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5F0" w:rsidRPr="00A92AE1" w:rsidRDefault="001B15F0" w:rsidP="001B15F0">
      <w:pPr>
        <w:autoSpaceDE w:val="0"/>
        <w:autoSpaceDN w:val="0"/>
        <w:adjustRightInd w:val="0"/>
        <w:jc w:val="right"/>
        <w:rPr>
          <w:rFonts w:cs="Tahoma"/>
          <w:sz w:val="18"/>
          <w:szCs w:val="18"/>
        </w:rPr>
      </w:pPr>
      <w:r>
        <w:rPr>
          <w:rFonts w:cs="Tahoma"/>
          <w:sz w:val="18"/>
          <w:szCs w:val="18"/>
        </w:rPr>
        <w:t>Sławków, dnia 1</w:t>
      </w:r>
      <w:r w:rsidR="001B7B7F">
        <w:rPr>
          <w:rFonts w:cs="Tahoma"/>
          <w:sz w:val="18"/>
          <w:szCs w:val="18"/>
        </w:rPr>
        <w:t>4</w:t>
      </w:r>
      <w:r>
        <w:rPr>
          <w:rFonts w:cs="Tahoma"/>
          <w:sz w:val="18"/>
          <w:szCs w:val="18"/>
        </w:rPr>
        <w:t>.02.201</w:t>
      </w:r>
      <w:r w:rsidR="001B7B7F">
        <w:rPr>
          <w:rFonts w:cs="Tahoma"/>
          <w:sz w:val="18"/>
          <w:szCs w:val="18"/>
        </w:rPr>
        <w:t>9</w:t>
      </w:r>
      <w:r>
        <w:rPr>
          <w:rFonts w:cs="Tahoma"/>
          <w:sz w:val="18"/>
          <w:szCs w:val="18"/>
        </w:rPr>
        <w:t xml:space="preserve"> r</w:t>
      </w:r>
      <w:r w:rsidRPr="00A92AE1">
        <w:rPr>
          <w:rFonts w:cs="Tahoma"/>
          <w:sz w:val="18"/>
          <w:szCs w:val="18"/>
        </w:rPr>
        <w:t>.</w:t>
      </w:r>
    </w:p>
    <w:p w:rsidR="001B15F0" w:rsidRPr="00AB5282" w:rsidRDefault="001B15F0" w:rsidP="001B15F0">
      <w:pPr>
        <w:autoSpaceDE w:val="0"/>
        <w:autoSpaceDN w:val="0"/>
        <w:adjustRightInd w:val="0"/>
        <w:spacing w:after="0" w:line="240" w:lineRule="auto"/>
        <w:jc w:val="center"/>
        <w:rPr>
          <w:rFonts w:cs="Tahoma"/>
          <w:b/>
          <w:sz w:val="28"/>
          <w:szCs w:val="28"/>
        </w:rPr>
      </w:pPr>
      <w:r w:rsidRPr="00AB5282">
        <w:rPr>
          <w:rFonts w:cs="Tahoma"/>
          <w:b/>
          <w:sz w:val="28"/>
          <w:szCs w:val="28"/>
        </w:rPr>
        <w:t>Cele, zadania, mierniki, ryzyka</w:t>
      </w:r>
    </w:p>
    <w:p w:rsidR="001B15F0" w:rsidRPr="00AB5282" w:rsidRDefault="001B15F0" w:rsidP="001B15F0">
      <w:pPr>
        <w:autoSpaceDE w:val="0"/>
        <w:autoSpaceDN w:val="0"/>
        <w:adjustRightInd w:val="0"/>
        <w:spacing w:after="0" w:line="240" w:lineRule="auto"/>
        <w:jc w:val="center"/>
        <w:rPr>
          <w:rFonts w:cs="Tahoma"/>
          <w:b/>
          <w:sz w:val="28"/>
          <w:szCs w:val="28"/>
        </w:rPr>
      </w:pPr>
      <w:r w:rsidRPr="00AB5282">
        <w:rPr>
          <w:rFonts w:cs="Tahoma"/>
          <w:b/>
          <w:sz w:val="28"/>
          <w:szCs w:val="28"/>
        </w:rPr>
        <w:t>Miejskiego Zespołu Oświaty w Sławkowie na 201</w:t>
      </w:r>
      <w:r w:rsidR="001B7B7F">
        <w:rPr>
          <w:rFonts w:cs="Tahoma"/>
          <w:b/>
          <w:sz w:val="28"/>
          <w:szCs w:val="28"/>
        </w:rPr>
        <w:t>9</w:t>
      </w:r>
      <w:r w:rsidRPr="00AB5282">
        <w:rPr>
          <w:rFonts w:cs="Tahoma"/>
          <w:b/>
          <w:sz w:val="28"/>
          <w:szCs w:val="28"/>
        </w:rPr>
        <w:t xml:space="preserve"> rok</w:t>
      </w:r>
    </w:p>
    <w:tbl>
      <w:tblPr>
        <w:tblStyle w:val="Tabela-Siatka"/>
        <w:tblW w:w="0" w:type="auto"/>
        <w:tblLook w:val="04A0" w:firstRow="1" w:lastRow="0" w:firstColumn="1" w:lastColumn="0" w:noHBand="0" w:noVBand="1"/>
      </w:tblPr>
      <w:tblGrid>
        <w:gridCol w:w="455"/>
        <w:gridCol w:w="1707"/>
        <w:gridCol w:w="4212"/>
        <w:gridCol w:w="2999"/>
        <w:gridCol w:w="2393"/>
        <w:gridCol w:w="2263"/>
      </w:tblGrid>
      <w:tr w:rsidR="001B15F0" w:rsidTr="000B5DC2">
        <w:trPr>
          <w:trHeight w:val="138"/>
        </w:trPr>
        <w:tc>
          <w:tcPr>
            <w:tcW w:w="455" w:type="dxa"/>
            <w:vMerge w:val="restart"/>
          </w:tcPr>
          <w:p w:rsidR="001B15F0" w:rsidRPr="00643DF6" w:rsidRDefault="001B15F0" w:rsidP="000B5DC2">
            <w:pPr>
              <w:autoSpaceDE w:val="0"/>
              <w:autoSpaceDN w:val="0"/>
              <w:adjustRightInd w:val="0"/>
              <w:spacing w:line="360" w:lineRule="auto"/>
              <w:jc w:val="center"/>
              <w:rPr>
                <w:rFonts w:cs="Tahoma"/>
                <w:b/>
                <w:sz w:val="18"/>
                <w:szCs w:val="18"/>
              </w:rPr>
            </w:pPr>
            <w:r w:rsidRPr="00643DF6">
              <w:rPr>
                <w:rFonts w:cs="Tahoma"/>
                <w:b/>
                <w:sz w:val="18"/>
                <w:szCs w:val="18"/>
              </w:rPr>
              <w:t>Lp.</w:t>
            </w:r>
          </w:p>
        </w:tc>
        <w:tc>
          <w:tcPr>
            <w:tcW w:w="1707" w:type="dxa"/>
            <w:vMerge w:val="restart"/>
            <w:vAlign w:val="center"/>
          </w:tcPr>
          <w:p w:rsidR="001B15F0" w:rsidRPr="00643DF6" w:rsidRDefault="001B15F0" w:rsidP="000B5DC2">
            <w:pPr>
              <w:autoSpaceDE w:val="0"/>
              <w:autoSpaceDN w:val="0"/>
              <w:adjustRightInd w:val="0"/>
              <w:spacing w:line="360" w:lineRule="auto"/>
              <w:jc w:val="center"/>
              <w:rPr>
                <w:rFonts w:cs="Tahoma"/>
                <w:b/>
                <w:sz w:val="18"/>
                <w:szCs w:val="18"/>
              </w:rPr>
            </w:pPr>
            <w:r w:rsidRPr="00643DF6">
              <w:rPr>
                <w:rFonts w:cs="Tahoma"/>
                <w:b/>
                <w:sz w:val="18"/>
                <w:szCs w:val="18"/>
              </w:rPr>
              <w:t>Cel</w:t>
            </w:r>
          </w:p>
        </w:tc>
        <w:tc>
          <w:tcPr>
            <w:tcW w:w="4212" w:type="dxa"/>
            <w:vMerge w:val="restart"/>
            <w:vAlign w:val="center"/>
          </w:tcPr>
          <w:p w:rsidR="001B15F0" w:rsidRPr="00643DF6" w:rsidRDefault="001B15F0" w:rsidP="000B5DC2">
            <w:pPr>
              <w:autoSpaceDE w:val="0"/>
              <w:autoSpaceDN w:val="0"/>
              <w:adjustRightInd w:val="0"/>
              <w:spacing w:line="360" w:lineRule="auto"/>
              <w:jc w:val="center"/>
              <w:rPr>
                <w:rFonts w:cs="Tahoma"/>
                <w:b/>
                <w:sz w:val="18"/>
                <w:szCs w:val="18"/>
              </w:rPr>
            </w:pPr>
            <w:r w:rsidRPr="00643DF6">
              <w:rPr>
                <w:rFonts w:cs="Tahoma"/>
                <w:b/>
                <w:sz w:val="18"/>
                <w:szCs w:val="18"/>
              </w:rPr>
              <w:t>Najważniejsze zadania służące realizacji celu</w:t>
            </w:r>
          </w:p>
        </w:tc>
        <w:tc>
          <w:tcPr>
            <w:tcW w:w="5392" w:type="dxa"/>
            <w:gridSpan w:val="2"/>
            <w:vAlign w:val="center"/>
          </w:tcPr>
          <w:p w:rsidR="001B15F0" w:rsidRPr="00643DF6" w:rsidRDefault="001B15F0" w:rsidP="000B5DC2">
            <w:pPr>
              <w:autoSpaceDE w:val="0"/>
              <w:autoSpaceDN w:val="0"/>
              <w:adjustRightInd w:val="0"/>
              <w:spacing w:line="360" w:lineRule="auto"/>
              <w:jc w:val="center"/>
              <w:rPr>
                <w:rFonts w:cs="Tahoma"/>
                <w:b/>
                <w:sz w:val="18"/>
                <w:szCs w:val="18"/>
              </w:rPr>
            </w:pPr>
            <w:r w:rsidRPr="00643DF6">
              <w:rPr>
                <w:rFonts w:cs="Tahoma"/>
                <w:b/>
                <w:sz w:val="18"/>
                <w:szCs w:val="18"/>
              </w:rPr>
              <w:t>Mierniki określające stopień realizacji zadania</w:t>
            </w:r>
          </w:p>
        </w:tc>
        <w:tc>
          <w:tcPr>
            <w:tcW w:w="2263" w:type="dxa"/>
            <w:vMerge w:val="restart"/>
            <w:vAlign w:val="center"/>
          </w:tcPr>
          <w:p w:rsidR="001B15F0" w:rsidRPr="00643DF6" w:rsidRDefault="001B15F0" w:rsidP="000B5DC2">
            <w:pPr>
              <w:autoSpaceDE w:val="0"/>
              <w:autoSpaceDN w:val="0"/>
              <w:adjustRightInd w:val="0"/>
              <w:spacing w:line="360" w:lineRule="auto"/>
              <w:jc w:val="center"/>
              <w:rPr>
                <w:rFonts w:cs="Tahoma"/>
                <w:b/>
                <w:sz w:val="18"/>
                <w:szCs w:val="18"/>
              </w:rPr>
            </w:pPr>
            <w:r>
              <w:rPr>
                <w:rFonts w:cs="Tahoma"/>
                <w:b/>
                <w:sz w:val="18"/>
                <w:szCs w:val="18"/>
              </w:rPr>
              <w:t>Osoba monitorująca</w:t>
            </w:r>
          </w:p>
        </w:tc>
      </w:tr>
      <w:tr w:rsidR="001B15F0" w:rsidTr="000B5DC2">
        <w:trPr>
          <w:trHeight w:val="138"/>
        </w:trPr>
        <w:tc>
          <w:tcPr>
            <w:tcW w:w="455" w:type="dxa"/>
            <w:vMerge/>
          </w:tcPr>
          <w:p w:rsidR="001B15F0" w:rsidRPr="00643DF6" w:rsidRDefault="001B15F0" w:rsidP="000B5DC2">
            <w:pPr>
              <w:autoSpaceDE w:val="0"/>
              <w:autoSpaceDN w:val="0"/>
              <w:adjustRightInd w:val="0"/>
              <w:spacing w:line="360" w:lineRule="auto"/>
              <w:jc w:val="center"/>
              <w:rPr>
                <w:rFonts w:cs="Tahoma"/>
                <w:b/>
                <w:sz w:val="18"/>
                <w:szCs w:val="18"/>
              </w:rPr>
            </w:pPr>
          </w:p>
        </w:tc>
        <w:tc>
          <w:tcPr>
            <w:tcW w:w="1707" w:type="dxa"/>
            <w:vMerge/>
            <w:vAlign w:val="center"/>
          </w:tcPr>
          <w:p w:rsidR="001B15F0" w:rsidRPr="00643DF6" w:rsidRDefault="001B15F0" w:rsidP="000B5DC2">
            <w:pPr>
              <w:autoSpaceDE w:val="0"/>
              <w:autoSpaceDN w:val="0"/>
              <w:adjustRightInd w:val="0"/>
              <w:spacing w:line="360" w:lineRule="auto"/>
              <w:jc w:val="center"/>
              <w:rPr>
                <w:rFonts w:cs="Tahoma"/>
                <w:b/>
                <w:sz w:val="18"/>
                <w:szCs w:val="18"/>
              </w:rPr>
            </w:pPr>
          </w:p>
        </w:tc>
        <w:tc>
          <w:tcPr>
            <w:tcW w:w="4212" w:type="dxa"/>
            <w:vMerge/>
            <w:vAlign w:val="center"/>
          </w:tcPr>
          <w:p w:rsidR="001B15F0" w:rsidRPr="00643DF6" w:rsidRDefault="001B15F0" w:rsidP="000B5DC2">
            <w:pPr>
              <w:autoSpaceDE w:val="0"/>
              <w:autoSpaceDN w:val="0"/>
              <w:adjustRightInd w:val="0"/>
              <w:spacing w:line="360" w:lineRule="auto"/>
              <w:jc w:val="center"/>
              <w:rPr>
                <w:rFonts w:cs="Tahoma"/>
                <w:b/>
                <w:sz w:val="18"/>
                <w:szCs w:val="18"/>
              </w:rPr>
            </w:pPr>
          </w:p>
        </w:tc>
        <w:tc>
          <w:tcPr>
            <w:tcW w:w="2999" w:type="dxa"/>
            <w:vAlign w:val="center"/>
          </w:tcPr>
          <w:p w:rsidR="001B15F0" w:rsidRPr="00643DF6" w:rsidRDefault="001B15F0" w:rsidP="000B5DC2">
            <w:pPr>
              <w:autoSpaceDE w:val="0"/>
              <w:autoSpaceDN w:val="0"/>
              <w:adjustRightInd w:val="0"/>
              <w:spacing w:line="360" w:lineRule="auto"/>
              <w:jc w:val="center"/>
              <w:rPr>
                <w:rFonts w:cs="Tahoma"/>
                <w:b/>
                <w:sz w:val="18"/>
                <w:szCs w:val="18"/>
              </w:rPr>
            </w:pPr>
            <w:r w:rsidRPr="00643DF6">
              <w:rPr>
                <w:rFonts w:cs="Tahoma"/>
                <w:b/>
                <w:sz w:val="18"/>
                <w:szCs w:val="18"/>
              </w:rPr>
              <w:t>Nazwa</w:t>
            </w:r>
          </w:p>
        </w:tc>
        <w:tc>
          <w:tcPr>
            <w:tcW w:w="2393" w:type="dxa"/>
            <w:vAlign w:val="center"/>
          </w:tcPr>
          <w:p w:rsidR="001B15F0" w:rsidRPr="00643DF6" w:rsidRDefault="001B15F0" w:rsidP="000B5DC2">
            <w:pPr>
              <w:autoSpaceDE w:val="0"/>
              <w:autoSpaceDN w:val="0"/>
              <w:adjustRightInd w:val="0"/>
              <w:spacing w:line="360" w:lineRule="auto"/>
              <w:jc w:val="center"/>
              <w:rPr>
                <w:rFonts w:cs="Tahoma"/>
                <w:b/>
                <w:sz w:val="18"/>
                <w:szCs w:val="18"/>
              </w:rPr>
            </w:pPr>
            <w:r w:rsidRPr="00643DF6">
              <w:rPr>
                <w:rFonts w:cs="Tahoma"/>
                <w:b/>
                <w:sz w:val="18"/>
                <w:szCs w:val="18"/>
              </w:rPr>
              <w:t>Planowane do osiągnięcia na koniec roku</w:t>
            </w:r>
          </w:p>
        </w:tc>
        <w:tc>
          <w:tcPr>
            <w:tcW w:w="2263" w:type="dxa"/>
            <w:vMerge/>
            <w:vAlign w:val="center"/>
          </w:tcPr>
          <w:p w:rsidR="001B15F0" w:rsidRPr="00643DF6" w:rsidRDefault="001B15F0" w:rsidP="000B5DC2">
            <w:pPr>
              <w:autoSpaceDE w:val="0"/>
              <w:autoSpaceDN w:val="0"/>
              <w:adjustRightInd w:val="0"/>
              <w:spacing w:line="360" w:lineRule="auto"/>
              <w:jc w:val="center"/>
              <w:rPr>
                <w:rFonts w:cs="Tahoma"/>
                <w:b/>
                <w:sz w:val="18"/>
                <w:szCs w:val="18"/>
              </w:rPr>
            </w:pPr>
          </w:p>
        </w:tc>
      </w:tr>
      <w:tr w:rsidR="001B15F0" w:rsidRPr="00B203F1" w:rsidTr="000B5DC2">
        <w:trPr>
          <w:trHeight w:val="157"/>
        </w:trPr>
        <w:tc>
          <w:tcPr>
            <w:tcW w:w="455" w:type="dxa"/>
          </w:tcPr>
          <w:p w:rsidR="001B15F0" w:rsidRPr="00B203F1" w:rsidRDefault="001B15F0" w:rsidP="000B5DC2">
            <w:pPr>
              <w:autoSpaceDE w:val="0"/>
              <w:autoSpaceDN w:val="0"/>
              <w:adjustRightInd w:val="0"/>
              <w:spacing w:line="360" w:lineRule="auto"/>
              <w:jc w:val="center"/>
              <w:rPr>
                <w:rFonts w:cs="Tahoma"/>
                <w:b/>
                <w:sz w:val="16"/>
                <w:szCs w:val="16"/>
              </w:rPr>
            </w:pPr>
            <w:r w:rsidRPr="00B203F1">
              <w:rPr>
                <w:rFonts w:cs="Tahoma"/>
                <w:b/>
                <w:sz w:val="16"/>
                <w:szCs w:val="16"/>
              </w:rPr>
              <w:t>1</w:t>
            </w:r>
          </w:p>
        </w:tc>
        <w:tc>
          <w:tcPr>
            <w:tcW w:w="1707" w:type="dxa"/>
            <w:vAlign w:val="center"/>
          </w:tcPr>
          <w:p w:rsidR="001B15F0" w:rsidRPr="00B203F1" w:rsidRDefault="001B15F0" w:rsidP="000B5DC2">
            <w:pPr>
              <w:autoSpaceDE w:val="0"/>
              <w:autoSpaceDN w:val="0"/>
              <w:adjustRightInd w:val="0"/>
              <w:spacing w:line="360" w:lineRule="auto"/>
              <w:jc w:val="center"/>
              <w:rPr>
                <w:rFonts w:cs="Tahoma"/>
                <w:b/>
                <w:sz w:val="16"/>
                <w:szCs w:val="16"/>
              </w:rPr>
            </w:pPr>
            <w:r w:rsidRPr="00B203F1">
              <w:rPr>
                <w:rFonts w:cs="Tahoma"/>
                <w:b/>
                <w:sz w:val="16"/>
                <w:szCs w:val="16"/>
              </w:rPr>
              <w:t>2</w:t>
            </w:r>
          </w:p>
        </w:tc>
        <w:tc>
          <w:tcPr>
            <w:tcW w:w="4212" w:type="dxa"/>
            <w:vAlign w:val="center"/>
          </w:tcPr>
          <w:p w:rsidR="001B15F0" w:rsidRPr="00B203F1" w:rsidRDefault="001B15F0" w:rsidP="000B5DC2">
            <w:pPr>
              <w:autoSpaceDE w:val="0"/>
              <w:autoSpaceDN w:val="0"/>
              <w:adjustRightInd w:val="0"/>
              <w:spacing w:line="360" w:lineRule="auto"/>
              <w:jc w:val="center"/>
              <w:rPr>
                <w:rFonts w:cs="Tahoma"/>
                <w:b/>
                <w:sz w:val="16"/>
                <w:szCs w:val="16"/>
              </w:rPr>
            </w:pPr>
            <w:r w:rsidRPr="00B203F1">
              <w:rPr>
                <w:rFonts w:cs="Tahoma"/>
                <w:b/>
                <w:sz w:val="16"/>
                <w:szCs w:val="16"/>
              </w:rPr>
              <w:t>3</w:t>
            </w:r>
          </w:p>
        </w:tc>
        <w:tc>
          <w:tcPr>
            <w:tcW w:w="2999" w:type="dxa"/>
            <w:vAlign w:val="center"/>
          </w:tcPr>
          <w:p w:rsidR="001B15F0" w:rsidRPr="00B203F1" w:rsidRDefault="001B15F0" w:rsidP="000B5DC2">
            <w:pPr>
              <w:autoSpaceDE w:val="0"/>
              <w:autoSpaceDN w:val="0"/>
              <w:adjustRightInd w:val="0"/>
              <w:spacing w:line="360" w:lineRule="auto"/>
              <w:jc w:val="center"/>
              <w:rPr>
                <w:rFonts w:cs="Tahoma"/>
                <w:b/>
                <w:sz w:val="16"/>
                <w:szCs w:val="16"/>
              </w:rPr>
            </w:pPr>
            <w:r w:rsidRPr="00B203F1">
              <w:rPr>
                <w:rFonts w:cs="Tahoma"/>
                <w:b/>
                <w:sz w:val="16"/>
                <w:szCs w:val="16"/>
              </w:rPr>
              <w:t>4</w:t>
            </w:r>
          </w:p>
        </w:tc>
        <w:tc>
          <w:tcPr>
            <w:tcW w:w="2393" w:type="dxa"/>
            <w:vAlign w:val="center"/>
          </w:tcPr>
          <w:p w:rsidR="001B15F0" w:rsidRPr="00B203F1" w:rsidRDefault="001B15F0" w:rsidP="000B5DC2">
            <w:pPr>
              <w:autoSpaceDE w:val="0"/>
              <w:autoSpaceDN w:val="0"/>
              <w:adjustRightInd w:val="0"/>
              <w:spacing w:line="360" w:lineRule="auto"/>
              <w:jc w:val="center"/>
              <w:rPr>
                <w:rFonts w:cs="Tahoma"/>
                <w:b/>
                <w:sz w:val="16"/>
                <w:szCs w:val="16"/>
              </w:rPr>
            </w:pPr>
            <w:r w:rsidRPr="00B203F1">
              <w:rPr>
                <w:rFonts w:cs="Tahoma"/>
                <w:b/>
                <w:sz w:val="16"/>
                <w:szCs w:val="16"/>
              </w:rPr>
              <w:t>5</w:t>
            </w:r>
          </w:p>
        </w:tc>
        <w:tc>
          <w:tcPr>
            <w:tcW w:w="2263" w:type="dxa"/>
            <w:vAlign w:val="center"/>
          </w:tcPr>
          <w:p w:rsidR="001B15F0" w:rsidRPr="00B203F1" w:rsidRDefault="001B15F0" w:rsidP="000B5DC2">
            <w:pPr>
              <w:autoSpaceDE w:val="0"/>
              <w:autoSpaceDN w:val="0"/>
              <w:adjustRightInd w:val="0"/>
              <w:spacing w:line="360" w:lineRule="auto"/>
              <w:jc w:val="center"/>
              <w:rPr>
                <w:rFonts w:cs="Tahoma"/>
                <w:b/>
                <w:sz w:val="16"/>
                <w:szCs w:val="16"/>
              </w:rPr>
            </w:pPr>
            <w:r>
              <w:rPr>
                <w:rFonts w:cs="Tahoma"/>
                <w:b/>
                <w:sz w:val="16"/>
                <w:szCs w:val="16"/>
              </w:rPr>
              <w:t>6</w:t>
            </w:r>
          </w:p>
        </w:tc>
      </w:tr>
      <w:tr w:rsidR="001B15F0" w:rsidTr="00455678">
        <w:trPr>
          <w:trHeight w:val="2356"/>
        </w:trPr>
        <w:tc>
          <w:tcPr>
            <w:tcW w:w="455" w:type="dxa"/>
          </w:tcPr>
          <w:p w:rsidR="001B15F0" w:rsidRPr="0052462C" w:rsidRDefault="001B15F0" w:rsidP="000B5DC2">
            <w:pPr>
              <w:autoSpaceDE w:val="0"/>
              <w:autoSpaceDN w:val="0"/>
              <w:adjustRightInd w:val="0"/>
              <w:spacing w:line="360" w:lineRule="auto"/>
              <w:jc w:val="center"/>
              <w:rPr>
                <w:rFonts w:cs="Tahoma"/>
                <w:sz w:val="16"/>
                <w:szCs w:val="16"/>
              </w:rPr>
            </w:pPr>
            <w:r w:rsidRPr="0052462C">
              <w:rPr>
                <w:rFonts w:cs="Tahoma"/>
                <w:sz w:val="16"/>
                <w:szCs w:val="16"/>
              </w:rPr>
              <w:t>1</w:t>
            </w:r>
          </w:p>
        </w:tc>
        <w:tc>
          <w:tcPr>
            <w:tcW w:w="1707" w:type="dxa"/>
          </w:tcPr>
          <w:p w:rsidR="001B15F0" w:rsidRDefault="001B7B7F" w:rsidP="001B7B7F">
            <w:pPr>
              <w:autoSpaceDE w:val="0"/>
              <w:autoSpaceDN w:val="0"/>
              <w:adjustRightInd w:val="0"/>
              <w:spacing w:line="360" w:lineRule="auto"/>
              <w:jc w:val="both"/>
              <w:rPr>
                <w:rFonts w:cs="Tahoma"/>
                <w:sz w:val="20"/>
                <w:szCs w:val="20"/>
              </w:rPr>
            </w:pPr>
            <w:r>
              <w:rPr>
                <w:rFonts w:cs="Tahoma"/>
                <w:sz w:val="20"/>
                <w:szCs w:val="20"/>
              </w:rPr>
              <w:t>Utrzymanie poprawności działań finansowych</w:t>
            </w:r>
          </w:p>
        </w:tc>
        <w:tc>
          <w:tcPr>
            <w:tcW w:w="4212" w:type="dxa"/>
          </w:tcPr>
          <w:p w:rsidR="001B7B7F" w:rsidRPr="001B7B7F" w:rsidRDefault="001B7B7F" w:rsidP="001B7B7F">
            <w:pPr>
              <w:pStyle w:val="Akapitzlist"/>
              <w:numPr>
                <w:ilvl w:val="0"/>
                <w:numId w:val="7"/>
              </w:numPr>
              <w:tabs>
                <w:tab w:val="left" w:pos="273"/>
                <w:tab w:val="left" w:pos="415"/>
              </w:tabs>
              <w:ind w:left="131" w:firstLine="0"/>
              <w:rPr>
                <w:rFonts w:cs="Tahoma"/>
                <w:sz w:val="20"/>
                <w:szCs w:val="20"/>
              </w:rPr>
            </w:pPr>
            <w:r w:rsidRPr="001B7B7F">
              <w:rPr>
                <w:rFonts w:cs="Tahoma"/>
                <w:sz w:val="20"/>
                <w:szCs w:val="20"/>
              </w:rPr>
              <w:t xml:space="preserve">Przestrzeganie ustawowych </w:t>
            </w:r>
            <w:r>
              <w:rPr>
                <w:rFonts w:cs="Tahoma"/>
                <w:sz w:val="20"/>
                <w:szCs w:val="20"/>
              </w:rPr>
              <w:t xml:space="preserve">terminów </w:t>
            </w:r>
            <w:r w:rsidRPr="001B7B7F">
              <w:rPr>
                <w:rFonts w:cs="Tahoma"/>
                <w:sz w:val="20"/>
                <w:szCs w:val="20"/>
              </w:rPr>
              <w:t>odprowadzania składek na ubezpieczenie społeczne i fundusz pracy</w:t>
            </w:r>
          </w:p>
          <w:p w:rsidR="001B15F0" w:rsidRPr="00455678" w:rsidRDefault="001B7B7F" w:rsidP="00F411EC">
            <w:pPr>
              <w:pStyle w:val="Akapitzlist"/>
              <w:numPr>
                <w:ilvl w:val="0"/>
                <w:numId w:val="7"/>
              </w:numPr>
              <w:autoSpaceDE w:val="0"/>
              <w:autoSpaceDN w:val="0"/>
              <w:adjustRightInd w:val="0"/>
              <w:ind w:left="277"/>
              <w:jc w:val="both"/>
              <w:rPr>
                <w:rFonts w:cs="Tahoma"/>
                <w:sz w:val="20"/>
                <w:szCs w:val="20"/>
              </w:rPr>
            </w:pPr>
            <w:r w:rsidRPr="00455678">
              <w:rPr>
                <w:rFonts w:cs="Tahoma"/>
                <w:sz w:val="20"/>
                <w:szCs w:val="20"/>
              </w:rPr>
              <w:t>Zapewnienie środków finansowych dla MZO i jednostek obsługiwanych w odpowiednich terminach ustawowego odprowadzania składek na ubezpieczenie społeczne i fundusz pracy</w:t>
            </w:r>
          </w:p>
          <w:p w:rsidR="001B15F0" w:rsidRDefault="001B15F0" w:rsidP="000B5DC2">
            <w:pPr>
              <w:pStyle w:val="Akapitzlist"/>
              <w:autoSpaceDE w:val="0"/>
              <w:autoSpaceDN w:val="0"/>
              <w:adjustRightInd w:val="0"/>
              <w:ind w:left="277"/>
              <w:jc w:val="both"/>
              <w:rPr>
                <w:rFonts w:cs="Tahoma"/>
                <w:sz w:val="20"/>
                <w:szCs w:val="20"/>
              </w:rPr>
            </w:pPr>
          </w:p>
          <w:p w:rsidR="001B15F0" w:rsidRPr="00CA1452" w:rsidRDefault="001B15F0" w:rsidP="000B5DC2">
            <w:pPr>
              <w:autoSpaceDE w:val="0"/>
              <w:autoSpaceDN w:val="0"/>
              <w:adjustRightInd w:val="0"/>
              <w:jc w:val="both"/>
              <w:rPr>
                <w:rFonts w:cs="Tahoma"/>
                <w:sz w:val="20"/>
                <w:szCs w:val="20"/>
              </w:rPr>
            </w:pPr>
            <w:r w:rsidRPr="00CA1452">
              <w:rPr>
                <w:rFonts w:cs="Tahoma"/>
                <w:sz w:val="20"/>
                <w:szCs w:val="20"/>
              </w:rPr>
              <w:t xml:space="preserve"> </w:t>
            </w:r>
          </w:p>
        </w:tc>
        <w:tc>
          <w:tcPr>
            <w:tcW w:w="2999" w:type="dxa"/>
          </w:tcPr>
          <w:p w:rsidR="001B15F0" w:rsidRDefault="001B7B7F" w:rsidP="001B7B7F">
            <w:pPr>
              <w:pStyle w:val="Akapitzlist"/>
              <w:autoSpaceDE w:val="0"/>
              <w:autoSpaceDN w:val="0"/>
              <w:adjustRightInd w:val="0"/>
              <w:ind w:left="193"/>
              <w:rPr>
                <w:rFonts w:cs="Tahoma"/>
                <w:sz w:val="20"/>
                <w:szCs w:val="20"/>
              </w:rPr>
            </w:pPr>
            <w:r>
              <w:rPr>
                <w:rFonts w:cs="Tahoma"/>
                <w:sz w:val="20"/>
                <w:szCs w:val="20"/>
              </w:rPr>
              <w:t>Terminowość realizacji zobowiązań wobec ZUS</w:t>
            </w:r>
          </w:p>
        </w:tc>
        <w:tc>
          <w:tcPr>
            <w:tcW w:w="2393" w:type="dxa"/>
          </w:tcPr>
          <w:p w:rsidR="001B15F0" w:rsidRPr="007B3559" w:rsidRDefault="00A90F54" w:rsidP="00A90F54">
            <w:pPr>
              <w:pStyle w:val="Akapitzlist"/>
              <w:tabs>
                <w:tab w:val="left" w:pos="158"/>
              </w:tabs>
              <w:autoSpaceDE w:val="0"/>
              <w:autoSpaceDN w:val="0"/>
              <w:adjustRightInd w:val="0"/>
              <w:ind w:left="17"/>
              <w:rPr>
                <w:rFonts w:cs="Tahoma"/>
                <w:sz w:val="20"/>
                <w:szCs w:val="20"/>
              </w:rPr>
            </w:pPr>
            <w:r>
              <w:rPr>
                <w:rFonts w:cs="Tahoma"/>
                <w:sz w:val="20"/>
                <w:szCs w:val="20"/>
              </w:rPr>
              <w:t xml:space="preserve">Suma kwot należnych w stosunku do  sumy kwot przekazanych w odpowiednich terminach równa wskaźnikowi </w:t>
            </w:r>
            <w:r w:rsidR="000646B0">
              <w:rPr>
                <w:rFonts w:cs="Tahoma"/>
                <w:sz w:val="20"/>
                <w:szCs w:val="20"/>
              </w:rPr>
              <w:t xml:space="preserve">o wartości </w:t>
            </w:r>
            <w:r>
              <w:rPr>
                <w:rFonts w:cs="Tahoma"/>
                <w:sz w:val="20"/>
                <w:szCs w:val="20"/>
              </w:rPr>
              <w:t xml:space="preserve">1 </w:t>
            </w:r>
            <w:r w:rsidR="00D55747">
              <w:rPr>
                <w:rFonts w:cs="Tahoma"/>
                <w:sz w:val="20"/>
                <w:szCs w:val="20"/>
              </w:rPr>
              <w:t xml:space="preserve"> </w:t>
            </w:r>
          </w:p>
        </w:tc>
        <w:tc>
          <w:tcPr>
            <w:tcW w:w="2263" w:type="dxa"/>
          </w:tcPr>
          <w:p w:rsidR="001B15F0" w:rsidRDefault="001B15F0" w:rsidP="000B5DC2">
            <w:pPr>
              <w:pStyle w:val="Akapitzlist"/>
              <w:autoSpaceDE w:val="0"/>
              <w:autoSpaceDN w:val="0"/>
              <w:adjustRightInd w:val="0"/>
              <w:spacing w:line="360" w:lineRule="auto"/>
              <w:ind w:left="170"/>
              <w:rPr>
                <w:rFonts w:cs="Tahoma"/>
                <w:sz w:val="20"/>
                <w:szCs w:val="20"/>
              </w:rPr>
            </w:pPr>
            <w:r>
              <w:rPr>
                <w:rFonts w:cs="Tahoma"/>
                <w:sz w:val="20"/>
                <w:szCs w:val="20"/>
              </w:rPr>
              <w:t>Danuta Niejadlik</w:t>
            </w:r>
          </w:p>
          <w:p w:rsidR="001B15F0" w:rsidRDefault="001B15F0" w:rsidP="000B5DC2">
            <w:pPr>
              <w:autoSpaceDE w:val="0"/>
              <w:autoSpaceDN w:val="0"/>
              <w:adjustRightInd w:val="0"/>
              <w:spacing w:line="360" w:lineRule="auto"/>
              <w:rPr>
                <w:rFonts w:cs="Tahoma"/>
                <w:sz w:val="20"/>
                <w:szCs w:val="20"/>
              </w:rPr>
            </w:pPr>
          </w:p>
          <w:p w:rsidR="001B15F0" w:rsidRDefault="001B15F0" w:rsidP="000B5DC2">
            <w:pPr>
              <w:autoSpaceDE w:val="0"/>
              <w:autoSpaceDN w:val="0"/>
              <w:adjustRightInd w:val="0"/>
              <w:spacing w:line="360" w:lineRule="auto"/>
              <w:rPr>
                <w:rFonts w:cs="Tahoma"/>
                <w:sz w:val="20"/>
                <w:szCs w:val="20"/>
              </w:rPr>
            </w:pPr>
          </w:p>
          <w:p w:rsidR="001B15F0" w:rsidRDefault="001B15F0" w:rsidP="000B5DC2">
            <w:pPr>
              <w:autoSpaceDE w:val="0"/>
              <w:autoSpaceDN w:val="0"/>
              <w:adjustRightInd w:val="0"/>
              <w:spacing w:line="360" w:lineRule="auto"/>
              <w:rPr>
                <w:rFonts w:cs="Tahoma"/>
                <w:sz w:val="20"/>
                <w:szCs w:val="20"/>
              </w:rPr>
            </w:pPr>
          </w:p>
          <w:p w:rsidR="001B15F0" w:rsidRPr="007B1296" w:rsidRDefault="001B15F0" w:rsidP="000B5DC2">
            <w:pPr>
              <w:pStyle w:val="Akapitzlist"/>
              <w:tabs>
                <w:tab w:val="left" w:pos="312"/>
              </w:tabs>
              <w:autoSpaceDE w:val="0"/>
              <w:autoSpaceDN w:val="0"/>
              <w:adjustRightInd w:val="0"/>
              <w:ind w:left="312"/>
              <w:rPr>
                <w:rFonts w:cs="Tahoma"/>
                <w:sz w:val="20"/>
                <w:szCs w:val="20"/>
              </w:rPr>
            </w:pPr>
          </w:p>
        </w:tc>
      </w:tr>
      <w:tr w:rsidR="001B15F0" w:rsidTr="000B5DC2">
        <w:tc>
          <w:tcPr>
            <w:tcW w:w="455" w:type="dxa"/>
          </w:tcPr>
          <w:p w:rsidR="001B15F0" w:rsidRPr="0052462C" w:rsidRDefault="001B15F0" w:rsidP="000B5DC2">
            <w:pPr>
              <w:autoSpaceDE w:val="0"/>
              <w:autoSpaceDN w:val="0"/>
              <w:adjustRightInd w:val="0"/>
              <w:spacing w:line="360" w:lineRule="auto"/>
              <w:jc w:val="center"/>
              <w:rPr>
                <w:rFonts w:cs="Tahoma"/>
                <w:sz w:val="16"/>
                <w:szCs w:val="16"/>
              </w:rPr>
            </w:pPr>
            <w:r w:rsidRPr="0052462C">
              <w:rPr>
                <w:rFonts w:cs="Tahoma"/>
                <w:sz w:val="16"/>
                <w:szCs w:val="16"/>
              </w:rPr>
              <w:t>2</w:t>
            </w:r>
          </w:p>
        </w:tc>
        <w:tc>
          <w:tcPr>
            <w:tcW w:w="1707" w:type="dxa"/>
          </w:tcPr>
          <w:p w:rsidR="001B15F0" w:rsidRDefault="000646B0" w:rsidP="000646B0">
            <w:pPr>
              <w:autoSpaceDE w:val="0"/>
              <w:autoSpaceDN w:val="0"/>
              <w:adjustRightInd w:val="0"/>
              <w:spacing w:line="360" w:lineRule="auto"/>
              <w:rPr>
                <w:rFonts w:cs="Tahoma"/>
                <w:sz w:val="20"/>
                <w:szCs w:val="20"/>
              </w:rPr>
            </w:pPr>
            <w:r>
              <w:rPr>
                <w:rFonts w:cs="Tahoma"/>
                <w:sz w:val="20"/>
                <w:szCs w:val="20"/>
              </w:rPr>
              <w:t>Utrzymanie poprawności działań finansowych</w:t>
            </w:r>
          </w:p>
        </w:tc>
        <w:tc>
          <w:tcPr>
            <w:tcW w:w="4212" w:type="dxa"/>
          </w:tcPr>
          <w:p w:rsidR="001B15F0" w:rsidRDefault="004062F2" w:rsidP="004062F2">
            <w:pPr>
              <w:pStyle w:val="Akapitzlist"/>
              <w:numPr>
                <w:ilvl w:val="0"/>
                <w:numId w:val="19"/>
              </w:numPr>
              <w:autoSpaceDE w:val="0"/>
              <w:autoSpaceDN w:val="0"/>
              <w:adjustRightInd w:val="0"/>
              <w:rPr>
                <w:rFonts w:cs="Tahoma"/>
                <w:sz w:val="20"/>
                <w:szCs w:val="20"/>
              </w:rPr>
            </w:pPr>
            <w:r>
              <w:rPr>
                <w:rFonts w:cs="Tahoma"/>
                <w:sz w:val="20"/>
                <w:szCs w:val="20"/>
              </w:rPr>
              <w:t>zapewnienie gospodarnej, skutecznej, efektywnej i racjonalnej działalności,</w:t>
            </w:r>
          </w:p>
          <w:p w:rsidR="009B54A2" w:rsidRDefault="004062F2" w:rsidP="004062F2">
            <w:pPr>
              <w:pStyle w:val="Akapitzlist"/>
              <w:numPr>
                <w:ilvl w:val="0"/>
                <w:numId w:val="19"/>
              </w:numPr>
              <w:autoSpaceDE w:val="0"/>
              <w:autoSpaceDN w:val="0"/>
              <w:adjustRightInd w:val="0"/>
              <w:rPr>
                <w:rFonts w:cs="Tahoma"/>
                <w:sz w:val="20"/>
                <w:szCs w:val="20"/>
              </w:rPr>
            </w:pPr>
            <w:r>
              <w:rPr>
                <w:rFonts w:cs="Tahoma"/>
                <w:sz w:val="20"/>
                <w:szCs w:val="20"/>
              </w:rPr>
              <w:t>bieżąca analiza potrzeb</w:t>
            </w:r>
            <w:r w:rsidR="009B54A2">
              <w:rPr>
                <w:rFonts w:cs="Tahoma"/>
                <w:sz w:val="20"/>
                <w:szCs w:val="20"/>
              </w:rPr>
              <w:t>,</w:t>
            </w:r>
          </w:p>
          <w:p w:rsidR="004062F2" w:rsidRDefault="009B54A2" w:rsidP="004062F2">
            <w:pPr>
              <w:pStyle w:val="Akapitzlist"/>
              <w:numPr>
                <w:ilvl w:val="0"/>
                <w:numId w:val="19"/>
              </w:numPr>
              <w:autoSpaceDE w:val="0"/>
              <w:autoSpaceDN w:val="0"/>
              <w:adjustRightInd w:val="0"/>
              <w:rPr>
                <w:rFonts w:cs="Tahoma"/>
                <w:sz w:val="20"/>
                <w:szCs w:val="20"/>
              </w:rPr>
            </w:pPr>
            <w:r>
              <w:rPr>
                <w:rFonts w:cs="Tahoma"/>
                <w:sz w:val="20"/>
                <w:szCs w:val="20"/>
              </w:rPr>
              <w:t xml:space="preserve">przestrzeganie </w:t>
            </w:r>
            <w:r w:rsidR="004062F2">
              <w:rPr>
                <w:rFonts w:cs="Tahoma"/>
                <w:sz w:val="20"/>
                <w:szCs w:val="20"/>
              </w:rPr>
              <w:t xml:space="preserve"> </w:t>
            </w:r>
            <w:r>
              <w:rPr>
                <w:rFonts w:cs="Tahoma"/>
                <w:sz w:val="20"/>
                <w:szCs w:val="20"/>
              </w:rPr>
              <w:t>zakresu udzielonego upoważnienia w zakresie dokonywania zmian w planie finansowym</w:t>
            </w:r>
          </w:p>
          <w:p w:rsidR="004062F2" w:rsidRPr="001B15F0" w:rsidRDefault="004062F2" w:rsidP="004062F2">
            <w:pPr>
              <w:pStyle w:val="Akapitzlist"/>
              <w:autoSpaceDE w:val="0"/>
              <w:autoSpaceDN w:val="0"/>
              <w:adjustRightInd w:val="0"/>
              <w:spacing w:line="360" w:lineRule="auto"/>
              <w:ind w:left="131"/>
              <w:rPr>
                <w:rFonts w:cs="Tahoma"/>
                <w:sz w:val="20"/>
                <w:szCs w:val="20"/>
              </w:rPr>
            </w:pPr>
          </w:p>
        </w:tc>
        <w:tc>
          <w:tcPr>
            <w:tcW w:w="2999" w:type="dxa"/>
          </w:tcPr>
          <w:p w:rsidR="001B15F0" w:rsidRPr="00F4255C" w:rsidRDefault="000646B0" w:rsidP="000646B0">
            <w:pPr>
              <w:pStyle w:val="Akapitzlist"/>
              <w:autoSpaceDE w:val="0"/>
              <w:autoSpaceDN w:val="0"/>
              <w:adjustRightInd w:val="0"/>
              <w:ind w:left="317"/>
              <w:rPr>
                <w:rFonts w:cs="Tahoma"/>
                <w:sz w:val="20"/>
                <w:szCs w:val="20"/>
              </w:rPr>
            </w:pPr>
            <w:r>
              <w:rPr>
                <w:rFonts w:cs="Tahoma"/>
                <w:sz w:val="20"/>
                <w:szCs w:val="20"/>
              </w:rPr>
              <w:t>Optymalizacja wydatków rzeczowych</w:t>
            </w:r>
            <w:r w:rsidR="004062F2">
              <w:rPr>
                <w:rFonts w:cs="Tahoma"/>
                <w:sz w:val="20"/>
                <w:szCs w:val="20"/>
              </w:rPr>
              <w:t xml:space="preserve"> w MZO </w:t>
            </w:r>
          </w:p>
        </w:tc>
        <w:tc>
          <w:tcPr>
            <w:tcW w:w="2393" w:type="dxa"/>
          </w:tcPr>
          <w:p w:rsidR="001B15F0" w:rsidRDefault="001B15F0" w:rsidP="001B15F0">
            <w:pPr>
              <w:pStyle w:val="Akapitzlist"/>
              <w:tabs>
                <w:tab w:val="left" w:pos="184"/>
              </w:tabs>
              <w:autoSpaceDE w:val="0"/>
              <w:autoSpaceDN w:val="0"/>
              <w:adjustRightInd w:val="0"/>
              <w:ind w:left="0"/>
              <w:rPr>
                <w:rFonts w:cs="Tahoma"/>
                <w:sz w:val="20"/>
                <w:szCs w:val="20"/>
              </w:rPr>
            </w:pPr>
            <w:r>
              <w:rPr>
                <w:rFonts w:cs="Tahoma"/>
                <w:sz w:val="20"/>
                <w:szCs w:val="20"/>
              </w:rPr>
              <w:t xml:space="preserve">1. </w:t>
            </w:r>
            <w:r w:rsidR="009B54A2">
              <w:rPr>
                <w:rFonts w:cs="Tahoma"/>
                <w:sz w:val="20"/>
                <w:szCs w:val="20"/>
              </w:rPr>
              <w:t xml:space="preserve">plan wydatków MZO w paragrafie 4210 na koniec roku w stosunku do planu wynikającego z uchwały budżetowej. </w:t>
            </w:r>
            <w:r>
              <w:rPr>
                <w:rFonts w:cs="Tahoma"/>
                <w:sz w:val="20"/>
                <w:szCs w:val="20"/>
              </w:rPr>
              <w:t xml:space="preserve">Planowana wartość </w:t>
            </w:r>
            <w:r w:rsidR="009B54A2">
              <w:rPr>
                <w:rFonts w:cs="Tahoma"/>
                <w:sz w:val="20"/>
                <w:szCs w:val="20"/>
              </w:rPr>
              <w:t>wskaźnika 0</w:t>
            </w:r>
            <w:r w:rsidR="00525D30">
              <w:rPr>
                <w:rFonts w:cs="Tahoma"/>
                <w:sz w:val="20"/>
                <w:szCs w:val="20"/>
              </w:rPr>
              <w:t>,</w:t>
            </w:r>
            <w:bookmarkStart w:id="0" w:name="_GoBack"/>
            <w:bookmarkEnd w:id="0"/>
            <w:r w:rsidR="009B54A2">
              <w:rPr>
                <w:rFonts w:cs="Tahoma"/>
                <w:sz w:val="20"/>
                <w:szCs w:val="20"/>
              </w:rPr>
              <w:t>95- 1</w:t>
            </w:r>
            <w:r>
              <w:rPr>
                <w:rFonts w:cs="Tahoma"/>
                <w:sz w:val="20"/>
                <w:szCs w:val="20"/>
              </w:rPr>
              <w:t xml:space="preserve"> </w:t>
            </w:r>
          </w:p>
          <w:p w:rsidR="001B15F0" w:rsidRDefault="001B15F0" w:rsidP="000B5DC2">
            <w:pPr>
              <w:autoSpaceDE w:val="0"/>
              <w:autoSpaceDN w:val="0"/>
              <w:adjustRightInd w:val="0"/>
              <w:ind w:left="175" w:hanging="175"/>
              <w:rPr>
                <w:rFonts w:cs="Tahoma"/>
                <w:sz w:val="20"/>
                <w:szCs w:val="20"/>
              </w:rPr>
            </w:pPr>
          </w:p>
          <w:p w:rsidR="001B15F0" w:rsidRDefault="001B15F0" w:rsidP="000B5DC2">
            <w:pPr>
              <w:autoSpaceDE w:val="0"/>
              <w:autoSpaceDN w:val="0"/>
              <w:adjustRightInd w:val="0"/>
              <w:ind w:left="175" w:hanging="175"/>
              <w:rPr>
                <w:rFonts w:cs="Tahoma"/>
                <w:sz w:val="20"/>
                <w:szCs w:val="20"/>
              </w:rPr>
            </w:pPr>
          </w:p>
        </w:tc>
        <w:tc>
          <w:tcPr>
            <w:tcW w:w="2263" w:type="dxa"/>
          </w:tcPr>
          <w:p w:rsidR="001B15F0" w:rsidRDefault="001B15F0" w:rsidP="000B5DC2">
            <w:pPr>
              <w:pStyle w:val="Akapitzlist"/>
              <w:numPr>
                <w:ilvl w:val="0"/>
                <w:numId w:val="13"/>
              </w:numPr>
              <w:autoSpaceDE w:val="0"/>
              <w:autoSpaceDN w:val="0"/>
              <w:adjustRightInd w:val="0"/>
              <w:spacing w:line="360" w:lineRule="auto"/>
              <w:ind w:left="312"/>
              <w:rPr>
                <w:rFonts w:cs="Tahoma"/>
                <w:sz w:val="20"/>
                <w:szCs w:val="20"/>
              </w:rPr>
            </w:pPr>
            <w:r>
              <w:rPr>
                <w:rFonts w:cs="Tahoma"/>
                <w:sz w:val="20"/>
                <w:szCs w:val="20"/>
              </w:rPr>
              <w:t>Danuta Niejadlik</w:t>
            </w:r>
          </w:p>
          <w:p w:rsidR="001B15F0" w:rsidRDefault="001B15F0" w:rsidP="000B5DC2">
            <w:pPr>
              <w:autoSpaceDE w:val="0"/>
              <w:autoSpaceDN w:val="0"/>
              <w:adjustRightInd w:val="0"/>
              <w:spacing w:line="360" w:lineRule="auto"/>
              <w:rPr>
                <w:rFonts w:cs="Tahoma"/>
                <w:sz w:val="20"/>
                <w:szCs w:val="20"/>
              </w:rPr>
            </w:pPr>
          </w:p>
          <w:p w:rsidR="001B15F0" w:rsidRPr="007B1296" w:rsidRDefault="001B15F0" w:rsidP="000B5DC2">
            <w:pPr>
              <w:pStyle w:val="Akapitzlist"/>
              <w:autoSpaceDE w:val="0"/>
              <w:autoSpaceDN w:val="0"/>
              <w:adjustRightInd w:val="0"/>
              <w:spacing w:line="360" w:lineRule="auto"/>
              <w:ind w:left="312"/>
              <w:rPr>
                <w:rFonts w:cs="Tahoma"/>
                <w:sz w:val="20"/>
                <w:szCs w:val="20"/>
              </w:rPr>
            </w:pPr>
          </w:p>
        </w:tc>
      </w:tr>
    </w:tbl>
    <w:p w:rsidR="001B15F0" w:rsidRDefault="001B15F0" w:rsidP="001B15F0">
      <w:pPr>
        <w:autoSpaceDE w:val="0"/>
        <w:autoSpaceDN w:val="0"/>
        <w:adjustRightInd w:val="0"/>
        <w:spacing w:after="0" w:line="240" w:lineRule="auto"/>
        <w:jc w:val="both"/>
        <w:rPr>
          <w:rFonts w:cs="Tahoma"/>
          <w:sz w:val="20"/>
          <w:szCs w:val="20"/>
        </w:rPr>
      </w:pP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t xml:space="preserve">                                       Danuta Niejadlik</w:t>
      </w:r>
    </w:p>
    <w:p w:rsidR="001B15F0" w:rsidRPr="003C1FAC" w:rsidRDefault="001B15F0" w:rsidP="001B15F0">
      <w:pPr>
        <w:autoSpaceDE w:val="0"/>
        <w:autoSpaceDN w:val="0"/>
        <w:adjustRightInd w:val="0"/>
        <w:spacing w:after="0" w:line="240" w:lineRule="auto"/>
        <w:jc w:val="both"/>
        <w:rPr>
          <w:rFonts w:cs="Tahoma"/>
          <w:sz w:val="20"/>
          <w:szCs w:val="20"/>
        </w:rPr>
      </w:pPr>
      <w:r>
        <w:rPr>
          <w:rFonts w:cs="Tahoma"/>
          <w:sz w:val="20"/>
          <w:szCs w:val="20"/>
        </w:rPr>
        <w:t xml:space="preserve">                                                                                                                                                                                                                                              ………………………………………</w:t>
      </w:r>
    </w:p>
    <w:p w:rsidR="001B15F0" w:rsidRDefault="001B15F0" w:rsidP="001B15F0">
      <w:pPr>
        <w:autoSpaceDE w:val="0"/>
        <w:autoSpaceDN w:val="0"/>
        <w:adjustRightInd w:val="0"/>
        <w:spacing w:after="0" w:line="240" w:lineRule="auto"/>
        <w:ind w:left="5664" w:hanging="4626"/>
        <w:jc w:val="both"/>
        <w:rPr>
          <w:rFonts w:cs="Tahoma"/>
          <w:sz w:val="20"/>
          <w:szCs w:val="20"/>
          <w:vertAlign w:val="superscript"/>
        </w:rPr>
      </w:pPr>
      <w:r>
        <w:rPr>
          <w:rFonts w:cs="Tahoma"/>
          <w:sz w:val="20"/>
          <w:szCs w:val="20"/>
          <w:vertAlign w:val="superscript"/>
        </w:rPr>
        <w:tab/>
      </w:r>
      <w:r>
        <w:rPr>
          <w:rFonts w:cs="Tahoma"/>
          <w:sz w:val="20"/>
          <w:szCs w:val="20"/>
          <w:vertAlign w:val="superscript"/>
        </w:rPr>
        <w:tab/>
      </w:r>
      <w:r>
        <w:rPr>
          <w:rFonts w:cs="Tahoma"/>
          <w:sz w:val="20"/>
          <w:szCs w:val="20"/>
          <w:vertAlign w:val="superscript"/>
        </w:rPr>
        <w:tab/>
      </w:r>
      <w:r>
        <w:rPr>
          <w:rFonts w:cs="Tahoma"/>
          <w:sz w:val="20"/>
          <w:szCs w:val="20"/>
          <w:vertAlign w:val="superscript"/>
        </w:rPr>
        <w:tab/>
      </w:r>
      <w:r>
        <w:rPr>
          <w:rFonts w:cs="Tahoma"/>
          <w:sz w:val="20"/>
          <w:szCs w:val="20"/>
          <w:vertAlign w:val="superscript"/>
        </w:rPr>
        <w:tab/>
      </w:r>
      <w:r>
        <w:rPr>
          <w:rFonts w:cs="Tahoma"/>
          <w:sz w:val="20"/>
          <w:szCs w:val="20"/>
          <w:vertAlign w:val="superscript"/>
        </w:rPr>
        <w:tab/>
        <w:t xml:space="preserve">                                                        </w:t>
      </w:r>
      <w:r w:rsidRPr="005C5583">
        <w:rPr>
          <w:rFonts w:cs="Tahoma"/>
          <w:sz w:val="20"/>
          <w:szCs w:val="20"/>
          <w:vertAlign w:val="superscript"/>
        </w:rPr>
        <w:t xml:space="preserve"> (podpis </w:t>
      </w:r>
      <w:r>
        <w:rPr>
          <w:rFonts w:cs="Tahoma"/>
          <w:sz w:val="20"/>
          <w:szCs w:val="20"/>
          <w:vertAlign w:val="superscript"/>
        </w:rPr>
        <w:t>kierownika jednostki</w:t>
      </w:r>
    </w:p>
    <w:p w:rsidR="001B15F0" w:rsidRPr="00B440D8" w:rsidRDefault="001B15F0" w:rsidP="001B15F0">
      <w:pPr>
        <w:autoSpaceDE w:val="0"/>
        <w:autoSpaceDN w:val="0"/>
        <w:adjustRightInd w:val="0"/>
        <w:spacing w:after="0" w:line="240" w:lineRule="auto"/>
        <w:ind w:left="5664" w:hanging="4626"/>
        <w:jc w:val="both"/>
        <w:rPr>
          <w:rFonts w:cs="Tahoma"/>
          <w:b/>
          <w:sz w:val="20"/>
          <w:szCs w:val="20"/>
        </w:rPr>
      </w:pPr>
      <w:r w:rsidRPr="00B440D8">
        <w:rPr>
          <w:rFonts w:cs="Tahoma"/>
          <w:b/>
          <w:sz w:val="20"/>
          <w:szCs w:val="20"/>
        </w:rPr>
        <w:t>Uzgadniam/uzgadniam z uwagami</w:t>
      </w:r>
    </w:p>
    <w:p w:rsidR="001B15F0" w:rsidRPr="00B440D8" w:rsidRDefault="001B15F0" w:rsidP="001B15F0">
      <w:pPr>
        <w:autoSpaceDE w:val="0"/>
        <w:autoSpaceDN w:val="0"/>
        <w:adjustRightInd w:val="0"/>
        <w:spacing w:after="0" w:line="240" w:lineRule="auto"/>
        <w:ind w:left="5664" w:hanging="4626"/>
        <w:jc w:val="both"/>
        <w:rPr>
          <w:rFonts w:cs="Tahoma"/>
          <w:sz w:val="20"/>
          <w:szCs w:val="20"/>
        </w:rPr>
      </w:pPr>
    </w:p>
    <w:p w:rsidR="001B15F0" w:rsidRDefault="001B15F0" w:rsidP="001B15F0">
      <w:pPr>
        <w:autoSpaceDE w:val="0"/>
        <w:autoSpaceDN w:val="0"/>
        <w:adjustRightInd w:val="0"/>
        <w:spacing w:after="0" w:line="240" w:lineRule="auto"/>
        <w:ind w:left="5664" w:hanging="4626"/>
        <w:jc w:val="both"/>
        <w:rPr>
          <w:rFonts w:cs="Tahoma"/>
          <w:sz w:val="20"/>
          <w:szCs w:val="20"/>
        </w:rPr>
      </w:pPr>
      <w:r>
        <w:rPr>
          <w:rFonts w:cs="Tahoma"/>
          <w:sz w:val="20"/>
          <w:szCs w:val="20"/>
        </w:rPr>
        <w:t xml:space="preserve">Opis </w:t>
      </w:r>
      <w:r w:rsidRPr="00B440D8">
        <w:rPr>
          <w:rFonts w:cs="Tahoma"/>
          <w:sz w:val="20"/>
          <w:szCs w:val="20"/>
        </w:rPr>
        <w:t>uwag………………………………………………………………………………………………………………………………………………………………………………………………………………………………</w:t>
      </w:r>
    </w:p>
    <w:p w:rsidR="001B15F0" w:rsidRDefault="001B15F0" w:rsidP="001B15F0">
      <w:pPr>
        <w:autoSpaceDE w:val="0"/>
        <w:autoSpaceDN w:val="0"/>
        <w:adjustRightInd w:val="0"/>
        <w:spacing w:after="0" w:line="240" w:lineRule="auto"/>
        <w:ind w:left="5664" w:hanging="4626"/>
        <w:jc w:val="both"/>
        <w:rPr>
          <w:rFonts w:cs="Tahoma"/>
          <w:sz w:val="20"/>
          <w:szCs w:val="20"/>
        </w:rPr>
      </w:pPr>
    </w:p>
    <w:p w:rsidR="001B15F0" w:rsidRPr="00AC1565" w:rsidRDefault="001B15F0" w:rsidP="001B15F0">
      <w:pPr>
        <w:autoSpaceDE w:val="0"/>
        <w:autoSpaceDN w:val="0"/>
        <w:adjustRightInd w:val="0"/>
        <w:spacing w:after="0" w:line="240" w:lineRule="auto"/>
        <w:ind w:left="5665" w:hanging="4627"/>
        <w:jc w:val="both"/>
        <w:rPr>
          <w:rFonts w:cs="Tahoma"/>
          <w:sz w:val="16"/>
          <w:szCs w:val="16"/>
        </w:rPr>
      </w:pPr>
      <w:r w:rsidRPr="00AC1565">
        <w:rPr>
          <w:rFonts w:cs="Tahoma"/>
          <w:sz w:val="16"/>
          <w:szCs w:val="16"/>
        </w:rPr>
        <w:t xml:space="preserve"> (podpis kierownika referatu UM Sławkowa</w:t>
      </w:r>
    </w:p>
    <w:p w:rsidR="001B15F0" w:rsidRPr="00F61A71" w:rsidRDefault="001B15F0" w:rsidP="001B15F0">
      <w:pPr>
        <w:autoSpaceDE w:val="0"/>
        <w:autoSpaceDN w:val="0"/>
        <w:adjustRightInd w:val="0"/>
        <w:spacing w:after="0" w:line="240" w:lineRule="auto"/>
        <w:ind w:left="5665" w:hanging="4627"/>
        <w:jc w:val="both"/>
        <w:rPr>
          <w:rFonts w:cs="Tahoma"/>
          <w:sz w:val="18"/>
          <w:szCs w:val="18"/>
        </w:rPr>
      </w:pPr>
      <w:r w:rsidRPr="00AC1565">
        <w:rPr>
          <w:rFonts w:cs="Tahoma"/>
          <w:sz w:val="16"/>
          <w:szCs w:val="16"/>
        </w:rPr>
        <w:t>sprawującego nadzór nad jednostką organizacyjną</w:t>
      </w:r>
      <w:r w:rsidRPr="00F61A71">
        <w:rPr>
          <w:rFonts w:cs="Tahoma"/>
          <w:sz w:val="18"/>
          <w:szCs w:val="18"/>
        </w:rPr>
        <w:t xml:space="preserve">)                                                                                                                                                                                  </w:t>
      </w:r>
      <w:r>
        <w:rPr>
          <w:rFonts w:cs="Tahoma"/>
          <w:sz w:val="18"/>
          <w:szCs w:val="18"/>
        </w:rPr>
        <w:t xml:space="preserve">                                            </w:t>
      </w:r>
      <w:r w:rsidRPr="00F61A71">
        <w:rPr>
          <w:rFonts w:cs="Tahoma"/>
          <w:b/>
          <w:sz w:val="18"/>
          <w:szCs w:val="18"/>
        </w:rPr>
        <w:t>Przyjmuję do realizacji</w:t>
      </w:r>
    </w:p>
    <w:p w:rsidR="001B15F0" w:rsidRDefault="001B15F0" w:rsidP="001B15F0">
      <w:pPr>
        <w:autoSpaceDE w:val="0"/>
        <w:autoSpaceDN w:val="0"/>
        <w:adjustRightInd w:val="0"/>
        <w:spacing w:after="0" w:line="240" w:lineRule="auto"/>
        <w:ind w:left="5664" w:hanging="4626"/>
        <w:jc w:val="right"/>
        <w:rPr>
          <w:rFonts w:cs="Tahoma"/>
          <w:sz w:val="18"/>
          <w:szCs w:val="18"/>
        </w:rPr>
      </w:pPr>
      <w:r w:rsidRPr="00F61A71">
        <w:rPr>
          <w:rFonts w:cs="Tahoma"/>
          <w:sz w:val="18"/>
          <w:szCs w:val="18"/>
        </w:rPr>
        <w:t>……………………………………….</w:t>
      </w:r>
    </w:p>
    <w:p w:rsidR="001B15F0" w:rsidRDefault="001B15F0" w:rsidP="001B15F0">
      <w:pPr>
        <w:autoSpaceDE w:val="0"/>
        <w:autoSpaceDN w:val="0"/>
        <w:adjustRightInd w:val="0"/>
        <w:spacing w:after="0" w:line="240" w:lineRule="auto"/>
        <w:ind w:left="5664" w:hanging="4626"/>
        <w:jc w:val="right"/>
        <w:rPr>
          <w:rFonts w:cs="Tahoma"/>
          <w:sz w:val="16"/>
          <w:szCs w:val="16"/>
        </w:rPr>
      </w:pPr>
      <w:r w:rsidRPr="00F61A71">
        <w:rPr>
          <w:rFonts w:cs="Tahoma"/>
          <w:sz w:val="16"/>
          <w:szCs w:val="16"/>
        </w:rPr>
        <w:t>(Podpis kierownika jednostki)</w:t>
      </w:r>
    </w:p>
    <w:p w:rsidR="001B15F0" w:rsidRDefault="001B15F0" w:rsidP="001B15F0">
      <w:pPr>
        <w:autoSpaceDE w:val="0"/>
        <w:autoSpaceDN w:val="0"/>
        <w:adjustRightInd w:val="0"/>
        <w:spacing w:after="0" w:line="240" w:lineRule="auto"/>
        <w:ind w:left="5664" w:hanging="4626"/>
        <w:jc w:val="right"/>
        <w:rPr>
          <w:rFonts w:cs="Tahoma"/>
          <w:sz w:val="16"/>
          <w:szCs w:val="16"/>
        </w:rPr>
      </w:pPr>
    </w:p>
    <w:p w:rsidR="00151F02" w:rsidRDefault="00151F02" w:rsidP="001B15F0">
      <w:pPr>
        <w:autoSpaceDE w:val="0"/>
        <w:autoSpaceDN w:val="0"/>
        <w:adjustRightInd w:val="0"/>
        <w:spacing w:after="0" w:line="240" w:lineRule="auto"/>
        <w:ind w:left="5664" w:hanging="4626"/>
        <w:jc w:val="right"/>
        <w:rPr>
          <w:rFonts w:cs="Tahoma"/>
          <w:sz w:val="16"/>
          <w:szCs w:val="16"/>
        </w:rPr>
      </w:pPr>
    </w:p>
    <w:p w:rsidR="00455678" w:rsidRDefault="00455678" w:rsidP="001B15F0">
      <w:pPr>
        <w:autoSpaceDE w:val="0"/>
        <w:autoSpaceDN w:val="0"/>
        <w:adjustRightInd w:val="0"/>
        <w:spacing w:after="0" w:line="240" w:lineRule="auto"/>
        <w:ind w:left="5664" w:hanging="4626"/>
        <w:jc w:val="right"/>
        <w:rPr>
          <w:rFonts w:cs="Tahoma"/>
          <w:sz w:val="16"/>
          <w:szCs w:val="16"/>
        </w:rPr>
      </w:pPr>
    </w:p>
    <w:p w:rsidR="00455678" w:rsidRDefault="00455678" w:rsidP="001B15F0">
      <w:pPr>
        <w:autoSpaceDE w:val="0"/>
        <w:autoSpaceDN w:val="0"/>
        <w:adjustRightInd w:val="0"/>
        <w:spacing w:after="0" w:line="240" w:lineRule="auto"/>
        <w:ind w:left="5664" w:hanging="4626"/>
        <w:jc w:val="right"/>
        <w:rPr>
          <w:rFonts w:cs="Tahoma"/>
          <w:sz w:val="16"/>
          <w:szCs w:val="16"/>
        </w:rPr>
      </w:pPr>
    </w:p>
    <w:p w:rsidR="00151F02" w:rsidRDefault="00151F02" w:rsidP="001B15F0">
      <w:pPr>
        <w:autoSpaceDE w:val="0"/>
        <w:autoSpaceDN w:val="0"/>
        <w:adjustRightInd w:val="0"/>
        <w:spacing w:after="0" w:line="240" w:lineRule="auto"/>
        <w:ind w:left="5664" w:hanging="4626"/>
        <w:jc w:val="right"/>
        <w:rPr>
          <w:rFonts w:cs="Tahoma"/>
          <w:sz w:val="16"/>
          <w:szCs w:val="16"/>
        </w:rPr>
      </w:pPr>
    </w:p>
    <w:p w:rsidR="00151F02" w:rsidRDefault="00151F02" w:rsidP="001B15F0">
      <w:pPr>
        <w:autoSpaceDE w:val="0"/>
        <w:autoSpaceDN w:val="0"/>
        <w:adjustRightInd w:val="0"/>
        <w:spacing w:after="0" w:line="240" w:lineRule="auto"/>
        <w:ind w:left="5664" w:hanging="4626"/>
        <w:jc w:val="right"/>
        <w:rPr>
          <w:rFonts w:cs="Tahoma"/>
          <w:sz w:val="16"/>
          <w:szCs w:val="16"/>
        </w:rPr>
      </w:pPr>
    </w:p>
    <w:p w:rsidR="001B15F0" w:rsidRDefault="001B15F0" w:rsidP="001B15F0">
      <w:pPr>
        <w:autoSpaceDE w:val="0"/>
        <w:autoSpaceDN w:val="0"/>
        <w:adjustRightInd w:val="0"/>
        <w:spacing w:after="0" w:line="240" w:lineRule="auto"/>
        <w:rPr>
          <w:rFonts w:cs="Tahoma"/>
          <w:sz w:val="16"/>
          <w:szCs w:val="16"/>
        </w:rPr>
      </w:pPr>
      <w:r>
        <w:rPr>
          <w:rFonts w:cs="Tahoma"/>
          <w:b/>
        </w:rPr>
        <w:t xml:space="preserve">II Rejestr </w:t>
      </w:r>
      <w:proofErr w:type="spellStart"/>
      <w:r>
        <w:rPr>
          <w:rFonts w:cs="Tahoma"/>
          <w:b/>
        </w:rPr>
        <w:t>ryzyk</w:t>
      </w:r>
      <w:proofErr w:type="spellEnd"/>
    </w:p>
    <w:tbl>
      <w:tblPr>
        <w:tblStyle w:val="Tabela-Siatka"/>
        <w:tblW w:w="15021" w:type="dxa"/>
        <w:tblLayout w:type="fixed"/>
        <w:tblLook w:val="04A0" w:firstRow="1" w:lastRow="0" w:firstColumn="1" w:lastColumn="0" w:noHBand="0" w:noVBand="1"/>
      </w:tblPr>
      <w:tblGrid>
        <w:gridCol w:w="352"/>
        <w:gridCol w:w="1770"/>
        <w:gridCol w:w="2547"/>
        <w:gridCol w:w="1705"/>
        <w:gridCol w:w="1559"/>
        <w:gridCol w:w="926"/>
        <w:gridCol w:w="917"/>
        <w:gridCol w:w="713"/>
        <w:gridCol w:w="567"/>
        <w:gridCol w:w="1555"/>
        <w:gridCol w:w="984"/>
        <w:gridCol w:w="7"/>
        <w:gridCol w:w="1419"/>
      </w:tblGrid>
      <w:tr w:rsidR="001B15F0" w:rsidTr="006942ED">
        <w:trPr>
          <w:trHeight w:val="87"/>
        </w:trPr>
        <w:tc>
          <w:tcPr>
            <w:tcW w:w="352" w:type="dxa"/>
            <w:vMerge w:val="restart"/>
          </w:tcPr>
          <w:p w:rsidR="001B15F0" w:rsidRPr="00281C05" w:rsidRDefault="001B15F0" w:rsidP="000B5DC2">
            <w:pPr>
              <w:autoSpaceDE w:val="0"/>
              <w:autoSpaceDN w:val="0"/>
              <w:adjustRightInd w:val="0"/>
              <w:jc w:val="center"/>
              <w:rPr>
                <w:rFonts w:cs="Tahoma"/>
                <w:b/>
                <w:sz w:val="14"/>
                <w:szCs w:val="14"/>
              </w:rPr>
            </w:pPr>
            <w:proofErr w:type="spellStart"/>
            <w:r w:rsidRPr="00281C05">
              <w:rPr>
                <w:rFonts w:cs="Tahoma"/>
                <w:b/>
                <w:sz w:val="14"/>
                <w:szCs w:val="14"/>
              </w:rPr>
              <w:t>Lp</w:t>
            </w:r>
            <w:proofErr w:type="spellEnd"/>
          </w:p>
        </w:tc>
        <w:tc>
          <w:tcPr>
            <w:tcW w:w="1770" w:type="dxa"/>
            <w:vMerge w:val="restart"/>
          </w:tcPr>
          <w:p w:rsidR="001B15F0" w:rsidRPr="00281C05" w:rsidRDefault="001B15F0" w:rsidP="000B5DC2">
            <w:pPr>
              <w:autoSpaceDE w:val="0"/>
              <w:autoSpaceDN w:val="0"/>
              <w:adjustRightInd w:val="0"/>
              <w:jc w:val="center"/>
              <w:rPr>
                <w:rFonts w:cs="Tahoma"/>
                <w:b/>
                <w:sz w:val="14"/>
                <w:szCs w:val="14"/>
              </w:rPr>
            </w:pPr>
            <w:r w:rsidRPr="00281C05">
              <w:rPr>
                <w:rFonts w:cs="Tahoma"/>
                <w:b/>
                <w:sz w:val="14"/>
                <w:szCs w:val="14"/>
              </w:rPr>
              <w:t>Cel</w:t>
            </w:r>
          </w:p>
        </w:tc>
        <w:tc>
          <w:tcPr>
            <w:tcW w:w="2547" w:type="dxa"/>
            <w:vMerge w:val="restart"/>
          </w:tcPr>
          <w:p w:rsidR="001B15F0" w:rsidRPr="00281C05" w:rsidRDefault="001B15F0" w:rsidP="000B5DC2">
            <w:pPr>
              <w:autoSpaceDE w:val="0"/>
              <w:autoSpaceDN w:val="0"/>
              <w:adjustRightInd w:val="0"/>
              <w:jc w:val="center"/>
              <w:rPr>
                <w:rFonts w:cs="Tahoma"/>
                <w:b/>
                <w:sz w:val="14"/>
                <w:szCs w:val="14"/>
              </w:rPr>
            </w:pPr>
            <w:r w:rsidRPr="00281C05">
              <w:rPr>
                <w:rFonts w:cs="Tahoma"/>
                <w:b/>
                <w:sz w:val="14"/>
                <w:szCs w:val="14"/>
              </w:rPr>
              <w:t>Najważniejsze zadania służące realizacji celu</w:t>
            </w:r>
          </w:p>
        </w:tc>
        <w:tc>
          <w:tcPr>
            <w:tcW w:w="1705" w:type="dxa"/>
            <w:vMerge w:val="restart"/>
          </w:tcPr>
          <w:p w:rsidR="001B15F0" w:rsidRPr="00281C05" w:rsidRDefault="001B15F0" w:rsidP="000B5DC2">
            <w:pPr>
              <w:autoSpaceDE w:val="0"/>
              <w:autoSpaceDN w:val="0"/>
              <w:adjustRightInd w:val="0"/>
              <w:jc w:val="center"/>
              <w:rPr>
                <w:rFonts w:cs="Tahoma"/>
                <w:b/>
                <w:sz w:val="14"/>
                <w:szCs w:val="14"/>
              </w:rPr>
            </w:pPr>
            <w:r>
              <w:rPr>
                <w:rFonts w:cs="Tahoma"/>
                <w:b/>
                <w:sz w:val="14"/>
                <w:szCs w:val="14"/>
              </w:rPr>
              <w:t>Nazwa ryzyka</w:t>
            </w:r>
          </w:p>
        </w:tc>
        <w:tc>
          <w:tcPr>
            <w:tcW w:w="1559" w:type="dxa"/>
            <w:vMerge w:val="restart"/>
          </w:tcPr>
          <w:p w:rsidR="001B15F0" w:rsidRDefault="001B15F0" w:rsidP="000B5DC2">
            <w:pPr>
              <w:autoSpaceDE w:val="0"/>
              <w:autoSpaceDN w:val="0"/>
              <w:adjustRightInd w:val="0"/>
              <w:jc w:val="center"/>
              <w:rPr>
                <w:rFonts w:cs="Tahoma"/>
                <w:b/>
                <w:sz w:val="16"/>
                <w:szCs w:val="16"/>
              </w:rPr>
            </w:pPr>
            <w:r w:rsidRPr="00B42286">
              <w:rPr>
                <w:rFonts w:cs="Tahoma"/>
                <w:b/>
                <w:sz w:val="16"/>
                <w:szCs w:val="16"/>
              </w:rPr>
              <w:t>Przyczyny ryzyka</w:t>
            </w:r>
          </w:p>
          <w:p w:rsidR="007C0A67" w:rsidRPr="00B42286" w:rsidRDefault="007C0A67" w:rsidP="000B5DC2">
            <w:pPr>
              <w:autoSpaceDE w:val="0"/>
              <w:autoSpaceDN w:val="0"/>
              <w:adjustRightInd w:val="0"/>
              <w:jc w:val="center"/>
              <w:rPr>
                <w:rFonts w:cs="Tahoma"/>
                <w:b/>
                <w:sz w:val="16"/>
                <w:szCs w:val="16"/>
              </w:rPr>
            </w:pPr>
          </w:p>
        </w:tc>
        <w:tc>
          <w:tcPr>
            <w:tcW w:w="926" w:type="dxa"/>
            <w:vMerge w:val="restart"/>
            <w:textDirection w:val="btLr"/>
          </w:tcPr>
          <w:p w:rsidR="001B15F0" w:rsidRPr="00B42286" w:rsidRDefault="001B15F0" w:rsidP="000B5DC2">
            <w:pPr>
              <w:autoSpaceDE w:val="0"/>
              <w:autoSpaceDN w:val="0"/>
              <w:adjustRightInd w:val="0"/>
              <w:ind w:left="113" w:right="113"/>
              <w:jc w:val="center"/>
              <w:rPr>
                <w:rFonts w:cs="Tahoma"/>
                <w:b/>
                <w:sz w:val="16"/>
                <w:szCs w:val="16"/>
              </w:rPr>
            </w:pPr>
            <w:r w:rsidRPr="00B42286">
              <w:rPr>
                <w:rFonts w:cs="Tahoma"/>
                <w:b/>
                <w:sz w:val="16"/>
                <w:szCs w:val="16"/>
              </w:rPr>
              <w:t>Prawdopodobieństwo wystąpienia ryzyka [P]</w:t>
            </w:r>
          </w:p>
        </w:tc>
        <w:tc>
          <w:tcPr>
            <w:tcW w:w="917" w:type="dxa"/>
            <w:vMerge w:val="restart"/>
            <w:textDirection w:val="btLr"/>
          </w:tcPr>
          <w:p w:rsidR="001B15F0" w:rsidRPr="00B42286" w:rsidRDefault="001B15F0" w:rsidP="000B5DC2">
            <w:pPr>
              <w:autoSpaceDE w:val="0"/>
              <w:autoSpaceDN w:val="0"/>
              <w:adjustRightInd w:val="0"/>
              <w:ind w:left="113" w:right="113"/>
              <w:jc w:val="center"/>
              <w:rPr>
                <w:rFonts w:cs="Tahoma"/>
                <w:b/>
                <w:sz w:val="16"/>
                <w:szCs w:val="16"/>
              </w:rPr>
            </w:pPr>
            <w:r w:rsidRPr="00B42286">
              <w:rPr>
                <w:rFonts w:cs="Tahoma"/>
                <w:b/>
                <w:sz w:val="16"/>
                <w:szCs w:val="16"/>
              </w:rPr>
              <w:t>Skut</w:t>
            </w:r>
            <w:r>
              <w:rPr>
                <w:rFonts w:cs="Tahoma"/>
                <w:b/>
                <w:sz w:val="16"/>
                <w:szCs w:val="16"/>
              </w:rPr>
              <w:t>ek</w:t>
            </w:r>
            <w:r w:rsidRPr="00B42286">
              <w:rPr>
                <w:rFonts w:cs="Tahoma"/>
                <w:b/>
                <w:sz w:val="16"/>
                <w:szCs w:val="16"/>
              </w:rPr>
              <w:t xml:space="preserve"> </w:t>
            </w:r>
          </w:p>
        </w:tc>
        <w:tc>
          <w:tcPr>
            <w:tcW w:w="713" w:type="dxa"/>
            <w:vMerge w:val="restart"/>
            <w:textDirection w:val="btLr"/>
          </w:tcPr>
          <w:p w:rsidR="001B15F0" w:rsidRPr="00B42286" w:rsidRDefault="001B15F0" w:rsidP="000B5DC2">
            <w:pPr>
              <w:autoSpaceDE w:val="0"/>
              <w:autoSpaceDN w:val="0"/>
              <w:adjustRightInd w:val="0"/>
              <w:ind w:left="113" w:right="113"/>
              <w:jc w:val="center"/>
              <w:rPr>
                <w:rFonts w:cs="Tahoma"/>
                <w:b/>
                <w:sz w:val="16"/>
                <w:szCs w:val="16"/>
              </w:rPr>
            </w:pPr>
            <w:r w:rsidRPr="00B42286">
              <w:rPr>
                <w:rFonts w:cs="Tahoma"/>
                <w:b/>
                <w:sz w:val="16"/>
                <w:szCs w:val="16"/>
              </w:rPr>
              <w:t xml:space="preserve">Wartość ryzyka [WR] </w:t>
            </w:r>
            <w:r>
              <w:rPr>
                <w:rFonts w:cs="Tahoma"/>
                <w:b/>
                <w:sz w:val="16"/>
                <w:szCs w:val="16"/>
              </w:rPr>
              <w:t>WR = P*S</w:t>
            </w:r>
          </w:p>
        </w:tc>
        <w:tc>
          <w:tcPr>
            <w:tcW w:w="567" w:type="dxa"/>
            <w:vMerge w:val="restart"/>
            <w:textDirection w:val="btLr"/>
          </w:tcPr>
          <w:p w:rsidR="001B15F0" w:rsidRPr="00B42286" w:rsidRDefault="001B15F0" w:rsidP="000B5DC2">
            <w:pPr>
              <w:autoSpaceDE w:val="0"/>
              <w:autoSpaceDN w:val="0"/>
              <w:adjustRightInd w:val="0"/>
              <w:ind w:left="113" w:right="113"/>
              <w:jc w:val="center"/>
              <w:rPr>
                <w:rFonts w:cs="Tahoma"/>
                <w:b/>
                <w:sz w:val="16"/>
                <w:szCs w:val="16"/>
              </w:rPr>
            </w:pPr>
            <w:r w:rsidRPr="00B42286">
              <w:rPr>
                <w:rFonts w:cs="Tahoma"/>
                <w:b/>
                <w:sz w:val="16"/>
                <w:szCs w:val="16"/>
              </w:rPr>
              <w:t>Akceptowany poziom ryzyka  TAK/NIE</w:t>
            </w:r>
            <w:r w:rsidRPr="00B42286">
              <w:rPr>
                <w:rStyle w:val="Odwoanieprzypisudolnego"/>
                <w:rFonts w:cs="Tahoma"/>
                <w:b/>
                <w:sz w:val="16"/>
                <w:szCs w:val="16"/>
              </w:rPr>
              <w:footnoteReference w:id="1"/>
            </w:r>
          </w:p>
        </w:tc>
        <w:tc>
          <w:tcPr>
            <w:tcW w:w="3965" w:type="dxa"/>
            <w:gridSpan w:val="4"/>
          </w:tcPr>
          <w:p w:rsidR="001B15F0" w:rsidRPr="00B42286" w:rsidRDefault="001B15F0" w:rsidP="000B5DC2">
            <w:pPr>
              <w:autoSpaceDE w:val="0"/>
              <w:autoSpaceDN w:val="0"/>
              <w:adjustRightInd w:val="0"/>
              <w:jc w:val="center"/>
              <w:rPr>
                <w:rFonts w:cs="Tahoma"/>
                <w:b/>
                <w:sz w:val="16"/>
                <w:szCs w:val="16"/>
              </w:rPr>
            </w:pPr>
            <w:r w:rsidRPr="00B42286">
              <w:rPr>
                <w:rFonts w:cs="Tahoma"/>
                <w:b/>
                <w:sz w:val="16"/>
                <w:szCs w:val="16"/>
              </w:rPr>
              <w:t>Planowane mechanizmy kontrolne</w:t>
            </w:r>
          </w:p>
        </w:tc>
      </w:tr>
      <w:tr w:rsidR="001B15F0" w:rsidTr="006942ED">
        <w:trPr>
          <w:trHeight w:val="1476"/>
        </w:trPr>
        <w:tc>
          <w:tcPr>
            <w:tcW w:w="352" w:type="dxa"/>
            <w:vMerge/>
          </w:tcPr>
          <w:p w:rsidR="001B15F0" w:rsidRPr="00281C05" w:rsidRDefault="001B15F0" w:rsidP="000B5DC2">
            <w:pPr>
              <w:autoSpaceDE w:val="0"/>
              <w:autoSpaceDN w:val="0"/>
              <w:adjustRightInd w:val="0"/>
              <w:jc w:val="center"/>
              <w:rPr>
                <w:rFonts w:cs="Tahoma"/>
                <w:b/>
                <w:sz w:val="14"/>
                <w:szCs w:val="14"/>
              </w:rPr>
            </w:pPr>
          </w:p>
        </w:tc>
        <w:tc>
          <w:tcPr>
            <w:tcW w:w="1770" w:type="dxa"/>
            <w:vMerge/>
          </w:tcPr>
          <w:p w:rsidR="001B15F0" w:rsidRPr="00281C05" w:rsidRDefault="001B15F0" w:rsidP="000B5DC2">
            <w:pPr>
              <w:autoSpaceDE w:val="0"/>
              <w:autoSpaceDN w:val="0"/>
              <w:adjustRightInd w:val="0"/>
              <w:jc w:val="center"/>
              <w:rPr>
                <w:rFonts w:cs="Tahoma"/>
                <w:b/>
                <w:sz w:val="14"/>
                <w:szCs w:val="14"/>
              </w:rPr>
            </w:pPr>
          </w:p>
        </w:tc>
        <w:tc>
          <w:tcPr>
            <w:tcW w:w="2547" w:type="dxa"/>
            <w:vMerge/>
          </w:tcPr>
          <w:p w:rsidR="001B15F0" w:rsidRPr="00281C05" w:rsidRDefault="001B15F0" w:rsidP="000B5DC2">
            <w:pPr>
              <w:autoSpaceDE w:val="0"/>
              <w:autoSpaceDN w:val="0"/>
              <w:adjustRightInd w:val="0"/>
              <w:jc w:val="center"/>
              <w:rPr>
                <w:rFonts w:cs="Tahoma"/>
                <w:b/>
                <w:sz w:val="14"/>
                <w:szCs w:val="14"/>
              </w:rPr>
            </w:pPr>
          </w:p>
        </w:tc>
        <w:tc>
          <w:tcPr>
            <w:tcW w:w="1705" w:type="dxa"/>
            <w:vMerge/>
          </w:tcPr>
          <w:p w:rsidR="001B15F0" w:rsidRPr="00281C05" w:rsidRDefault="001B15F0" w:rsidP="000B5DC2">
            <w:pPr>
              <w:autoSpaceDE w:val="0"/>
              <w:autoSpaceDN w:val="0"/>
              <w:adjustRightInd w:val="0"/>
              <w:jc w:val="center"/>
              <w:rPr>
                <w:rFonts w:cs="Tahoma"/>
                <w:b/>
                <w:sz w:val="14"/>
                <w:szCs w:val="14"/>
              </w:rPr>
            </w:pPr>
          </w:p>
        </w:tc>
        <w:tc>
          <w:tcPr>
            <w:tcW w:w="1559" w:type="dxa"/>
            <w:vMerge/>
          </w:tcPr>
          <w:p w:rsidR="001B15F0" w:rsidRPr="00B42286" w:rsidRDefault="001B15F0" w:rsidP="000B5DC2">
            <w:pPr>
              <w:autoSpaceDE w:val="0"/>
              <w:autoSpaceDN w:val="0"/>
              <w:adjustRightInd w:val="0"/>
              <w:jc w:val="center"/>
              <w:rPr>
                <w:rFonts w:cs="Tahoma"/>
                <w:b/>
                <w:sz w:val="16"/>
                <w:szCs w:val="16"/>
              </w:rPr>
            </w:pPr>
          </w:p>
        </w:tc>
        <w:tc>
          <w:tcPr>
            <w:tcW w:w="926" w:type="dxa"/>
            <w:vMerge/>
            <w:textDirection w:val="btLr"/>
          </w:tcPr>
          <w:p w:rsidR="001B15F0" w:rsidRPr="00B42286" w:rsidRDefault="001B15F0" w:rsidP="000B5DC2">
            <w:pPr>
              <w:autoSpaceDE w:val="0"/>
              <w:autoSpaceDN w:val="0"/>
              <w:adjustRightInd w:val="0"/>
              <w:ind w:left="113" w:right="113"/>
              <w:jc w:val="center"/>
              <w:rPr>
                <w:rFonts w:cs="Tahoma"/>
                <w:b/>
                <w:sz w:val="16"/>
                <w:szCs w:val="16"/>
              </w:rPr>
            </w:pPr>
          </w:p>
        </w:tc>
        <w:tc>
          <w:tcPr>
            <w:tcW w:w="917" w:type="dxa"/>
            <w:vMerge/>
            <w:textDirection w:val="btLr"/>
          </w:tcPr>
          <w:p w:rsidR="001B15F0" w:rsidRPr="00B42286" w:rsidRDefault="001B15F0" w:rsidP="000B5DC2">
            <w:pPr>
              <w:autoSpaceDE w:val="0"/>
              <w:autoSpaceDN w:val="0"/>
              <w:adjustRightInd w:val="0"/>
              <w:ind w:left="113" w:right="113"/>
              <w:jc w:val="center"/>
              <w:rPr>
                <w:rFonts w:cs="Tahoma"/>
                <w:b/>
                <w:sz w:val="16"/>
                <w:szCs w:val="16"/>
              </w:rPr>
            </w:pPr>
          </w:p>
        </w:tc>
        <w:tc>
          <w:tcPr>
            <w:tcW w:w="713" w:type="dxa"/>
            <w:vMerge/>
            <w:textDirection w:val="btLr"/>
          </w:tcPr>
          <w:p w:rsidR="001B15F0" w:rsidRPr="00B42286" w:rsidRDefault="001B15F0" w:rsidP="000B5DC2">
            <w:pPr>
              <w:autoSpaceDE w:val="0"/>
              <w:autoSpaceDN w:val="0"/>
              <w:adjustRightInd w:val="0"/>
              <w:ind w:left="113" w:right="113"/>
              <w:jc w:val="center"/>
              <w:rPr>
                <w:rFonts w:cs="Tahoma"/>
                <w:b/>
                <w:sz w:val="16"/>
                <w:szCs w:val="16"/>
              </w:rPr>
            </w:pPr>
          </w:p>
        </w:tc>
        <w:tc>
          <w:tcPr>
            <w:tcW w:w="567" w:type="dxa"/>
            <w:vMerge/>
            <w:textDirection w:val="btLr"/>
          </w:tcPr>
          <w:p w:rsidR="001B15F0" w:rsidRPr="00B42286" w:rsidRDefault="001B15F0" w:rsidP="000B5DC2">
            <w:pPr>
              <w:autoSpaceDE w:val="0"/>
              <w:autoSpaceDN w:val="0"/>
              <w:adjustRightInd w:val="0"/>
              <w:ind w:left="113" w:right="113"/>
              <w:jc w:val="center"/>
              <w:rPr>
                <w:rFonts w:cs="Tahoma"/>
                <w:b/>
                <w:sz w:val="16"/>
                <w:szCs w:val="16"/>
              </w:rPr>
            </w:pPr>
          </w:p>
        </w:tc>
        <w:tc>
          <w:tcPr>
            <w:tcW w:w="1555" w:type="dxa"/>
          </w:tcPr>
          <w:p w:rsidR="001B15F0" w:rsidRPr="00B42286" w:rsidRDefault="001B15F0" w:rsidP="000B5DC2">
            <w:pPr>
              <w:autoSpaceDE w:val="0"/>
              <w:autoSpaceDN w:val="0"/>
              <w:adjustRightInd w:val="0"/>
              <w:jc w:val="center"/>
              <w:rPr>
                <w:rFonts w:cs="Tahoma"/>
                <w:b/>
                <w:sz w:val="16"/>
                <w:szCs w:val="16"/>
              </w:rPr>
            </w:pPr>
            <w:r w:rsidRPr="00B42286">
              <w:rPr>
                <w:rFonts w:cs="Tahoma"/>
                <w:b/>
                <w:sz w:val="16"/>
                <w:szCs w:val="16"/>
              </w:rPr>
              <w:t>Nazwa</w:t>
            </w:r>
          </w:p>
        </w:tc>
        <w:tc>
          <w:tcPr>
            <w:tcW w:w="991" w:type="dxa"/>
            <w:gridSpan w:val="2"/>
          </w:tcPr>
          <w:p w:rsidR="001B15F0" w:rsidRPr="00281C05" w:rsidRDefault="001B15F0" w:rsidP="000B5DC2">
            <w:pPr>
              <w:autoSpaceDE w:val="0"/>
              <w:autoSpaceDN w:val="0"/>
              <w:adjustRightInd w:val="0"/>
              <w:jc w:val="center"/>
              <w:rPr>
                <w:rFonts w:cs="Tahoma"/>
                <w:b/>
                <w:sz w:val="14"/>
                <w:szCs w:val="14"/>
              </w:rPr>
            </w:pPr>
            <w:r>
              <w:rPr>
                <w:rFonts w:cs="Tahoma"/>
                <w:b/>
                <w:sz w:val="14"/>
                <w:szCs w:val="14"/>
              </w:rPr>
              <w:t>Planowany termin wdrożenia</w:t>
            </w:r>
          </w:p>
        </w:tc>
        <w:tc>
          <w:tcPr>
            <w:tcW w:w="1419" w:type="dxa"/>
          </w:tcPr>
          <w:p w:rsidR="001B15F0" w:rsidRPr="00281C05" w:rsidRDefault="001B15F0" w:rsidP="000B5DC2">
            <w:pPr>
              <w:autoSpaceDE w:val="0"/>
              <w:autoSpaceDN w:val="0"/>
              <w:adjustRightInd w:val="0"/>
              <w:jc w:val="center"/>
              <w:rPr>
                <w:rFonts w:cs="Tahoma"/>
                <w:b/>
                <w:sz w:val="14"/>
                <w:szCs w:val="14"/>
              </w:rPr>
            </w:pPr>
            <w:r>
              <w:rPr>
                <w:rFonts w:cs="Tahoma"/>
                <w:b/>
                <w:sz w:val="14"/>
                <w:szCs w:val="14"/>
              </w:rPr>
              <w:t>Osoba odpowiedzialna za wdrożenie</w:t>
            </w:r>
          </w:p>
        </w:tc>
      </w:tr>
      <w:tr w:rsidR="001B15F0" w:rsidTr="006942ED">
        <w:trPr>
          <w:trHeight w:val="56"/>
        </w:trPr>
        <w:tc>
          <w:tcPr>
            <w:tcW w:w="352" w:type="dxa"/>
          </w:tcPr>
          <w:p w:rsidR="001B15F0" w:rsidRPr="00265483" w:rsidRDefault="001B15F0" w:rsidP="000B5DC2">
            <w:pPr>
              <w:autoSpaceDE w:val="0"/>
              <w:autoSpaceDN w:val="0"/>
              <w:adjustRightInd w:val="0"/>
              <w:jc w:val="center"/>
              <w:rPr>
                <w:rFonts w:cs="Tahoma"/>
                <w:b/>
                <w:sz w:val="12"/>
                <w:szCs w:val="12"/>
              </w:rPr>
            </w:pPr>
            <w:r w:rsidRPr="00265483">
              <w:rPr>
                <w:rFonts w:cs="Tahoma"/>
                <w:b/>
                <w:sz w:val="12"/>
                <w:szCs w:val="12"/>
              </w:rPr>
              <w:t>1</w:t>
            </w:r>
          </w:p>
        </w:tc>
        <w:tc>
          <w:tcPr>
            <w:tcW w:w="1770" w:type="dxa"/>
          </w:tcPr>
          <w:p w:rsidR="001B15F0" w:rsidRPr="00265483" w:rsidRDefault="001B15F0" w:rsidP="000B5DC2">
            <w:pPr>
              <w:autoSpaceDE w:val="0"/>
              <w:autoSpaceDN w:val="0"/>
              <w:adjustRightInd w:val="0"/>
              <w:jc w:val="center"/>
              <w:rPr>
                <w:rFonts w:cs="Tahoma"/>
                <w:b/>
                <w:sz w:val="12"/>
                <w:szCs w:val="12"/>
              </w:rPr>
            </w:pPr>
            <w:r w:rsidRPr="00265483">
              <w:rPr>
                <w:rFonts w:cs="Tahoma"/>
                <w:b/>
                <w:sz w:val="12"/>
                <w:szCs w:val="12"/>
              </w:rPr>
              <w:t>2</w:t>
            </w:r>
          </w:p>
        </w:tc>
        <w:tc>
          <w:tcPr>
            <w:tcW w:w="2547" w:type="dxa"/>
          </w:tcPr>
          <w:p w:rsidR="001B15F0" w:rsidRPr="00265483" w:rsidRDefault="001B15F0" w:rsidP="000B5DC2">
            <w:pPr>
              <w:autoSpaceDE w:val="0"/>
              <w:autoSpaceDN w:val="0"/>
              <w:adjustRightInd w:val="0"/>
              <w:jc w:val="center"/>
              <w:rPr>
                <w:rFonts w:cs="Tahoma"/>
                <w:b/>
                <w:sz w:val="12"/>
                <w:szCs w:val="12"/>
              </w:rPr>
            </w:pPr>
            <w:r w:rsidRPr="00265483">
              <w:rPr>
                <w:rFonts w:cs="Tahoma"/>
                <w:b/>
                <w:sz w:val="12"/>
                <w:szCs w:val="12"/>
              </w:rPr>
              <w:t>3</w:t>
            </w:r>
          </w:p>
        </w:tc>
        <w:tc>
          <w:tcPr>
            <w:tcW w:w="1705" w:type="dxa"/>
          </w:tcPr>
          <w:p w:rsidR="001B15F0" w:rsidRPr="00265483" w:rsidRDefault="001B15F0" w:rsidP="000B5DC2">
            <w:pPr>
              <w:autoSpaceDE w:val="0"/>
              <w:autoSpaceDN w:val="0"/>
              <w:adjustRightInd w:val="0"/>
              <w:jc w:val="center"/>
              <w:rPr>
                <w:rFonts w:cs="Tahoma"/>
                <w:b/>
                <w:sz w:val="12"/>
                <w:szCs w:val="12"/>
              </w:rPr>
            </w:pPr>
            <w:r>
              <w:rPr>
                <w:rFonts w:cs="Tahoma"/>
                <w:b/>
                <w:sz w:val="12"/>
                <w:szCs w:val="12"/>
              </w:rPr>
              <w:t>4</w:t>
            </w:r>
          </w:p>
        </w:tc>
        <w:tc>
          <w:tcPr>
            <w:tcW w:w="1559" w:type="dxa"/>
          </w:tcPr>
          <w:p w:rsidR="001B15F0" w:rsidRPr="00265483" w:rsidRDefault="001B15F0" w:rsidP="000B5DC2">
            <w:pPr>
              <w:autoSpaceDE w:val="0"/>
              <w:autoSpaceDN w:val="0"/>
              <w:adjustRightInd w:val="0"/>
              <w:jc w:val="center"/>
              <w:rPr>
                <w:rFonts w:cs="Tahoma"/>
                <w:b/>
                <w:sz w:val="12"/>
                <w:szCs w:val="12"/>
              </w:rPr>
            </w:pPr>
            <w:r>
              <w:rPr>
                <w:rFonts w:cs="Tahoma"/>
                <w:b/>
                <w:sz w:val="12"/>
                <w:szCs w:val="12"/>
              </w:rPr>
              <w:t>5</w:t>
            </w:r>
          </w:p>
        </w:tc>
        <w:tc>
          <w:tcPr>
            <w:tcW w:w="926" w:type="dxa"/>
          </w:tcPr>
          <w:p w:rsidR="001B15F0" w:rsidRPr="00265483" w:rsidRDefault="001B15F0" w:rsidP="000B5DC2">
            <w:pPr>
              <w:autoSpaceDE w:val="0"/>
              <w:autoSpaceDN w:val="0"/>
              <w:adjustRightInd w:val="0"/>
              <w:jc w:val="center"/>
              <w:rPr>
                <w:rFonts w:cs="Tahoma"/>
                <w:b/>
                <w:sz w:val="12"/>
                <w:szCs w:val="12"/>
              </w:rPr>
            </w:pPr>
            <w:r>
              <w:rPr>
                <w:rFonts w:cs="Tahoma"/>
                <w:b/>
                <w:sz w:val="12"/>
                <w:szCs w:val="12"/>
              </w:rPr>
              <w:t>6</w:t>
            </w:r>
          </w:p>
        </w:tc>
        <w:tc>
          <w:tcPr>
            <w:tcW w:w="917" w:type="dxa"/>
          </w:tcPr>
          <w:p w:rsidR="001B15F0" w:rsidRPr="00265483" w:rsidRDefault="001B15F0" w:rsidP="000B5DC2">
            <w:pPr>
              <w:autoSpaceDE w:val="0"/>
              <w:autoSpaceDN w:val="0"/>
              <w:adjustRightInd w:val="0"/>
              <w:jc w:val="center"/>
              <w:rPr>
                <w:rFonts w:cs="Tahoma"/>
                <w:b/>
                <w:sz w:val="12"/>
                <w:szCs w:val="12"/>
              </w:rPr>
            </w:pPr>
            <w:r>
              <w:rPr>
                <w:rFonts w:cs="Tahoma"/>
                <w:b/>
                <w:sz w:val="12"/>
                <w:szCs w:val="12"/>
              </w:rPr>
              <w:t>7</w:t>
            </w:r>
          </w:p>
        </w:tc>
        <w:tc>
          <w:tcPr>
            <w:tcW w:w="713" w:type="dxa"/>
          </w:tcPr>
          <w:p w:rsidR="001B15F0" w:rsidRPr="00265483" w:rsidRDefault="001B15F0" w:rsidP="000B5DC2">
            <w:pPr>
              <w:autoSpaceDE w:val="0"/>
              <w:autoSpaceDN w:val="0"/>
              <w:adjustRightInd w:val="0"/>
              <w:jc w:val="center"/>
              <w:rPr>
                <w:rFonts w:cs="Tahoma"/>
                <w:b/>
                <w:sz w:val="12"/>
                <w:szCs w:val="12"/>
              </w:rPr>
            </w:pPr>
            <w:r>
              <w:rPr>
                <w:rFonts w:cs="Tahoma"/>
                <w:b/>
                <w:sz w:val="12"/>
                <w:szCs w:val="12"/>
              </w:rPr>
              <w:t>8</w:t>
            </w:r>
          </w:p>
        </w:tc>
        <w:tc>
          <w:tcPr>
            <w:tcW w:w="567" w:type="dxa"/>
          </w:tcPr>
          <w:p w:rsidR="001B15F0" w:rsidRPr="00265483" w:rsidRDefault="001B15F0" w:rsidP="000B5DC2">
            <w:pPr>
              <w:autoSpaceDE w:val="0"/>
              <w:autoSpaceDN w:val="0"/>
              <w:adjustRightInd w:val="0"/>
              <w:jc w:val="center"/>
              <w:rPr>
                <w:rFonts w:cs="Tahoma"/>
                <w:b/>
                <w:sz w:val="12"/>
                <w:szCs w:val="12"/>
              </w:rPr>
            </w:pPr>
            <w:r>
              <w:rPr>
                <w:rFonts w:cs="Tahoma"/>
                <w:b/>
                <w:sz w:val="12"/>
                <w:szCs w:val="12"/>
              </w:rPr>
              <w:t>9</w:t>
            </w:r>
          </w:p>
        </w:tc>
        <w:tc>
          <w:tcPr>
            <w:tcW w:w="1555" w:type="dxa"/>
          </w:tcPr>
          <w:p w:rsidR="001B15F0" w:rsidRPr="00265483" w:rsidRDefault="001B15F0" w:rsidP="000B5DC2">
            <w:pPr>
              <w:autoSpaceDE w:val="0"/>
              <w:autoSpaceDN w:val="0"/>
              <w:adjustRightInd w:val="0"/>
              <w:jc w:val="center"/>
              <w:rPr>
                <w:rFonts w:cs="Tahoma"/>
                <w:b/>
                <w:sz w:val="12"/>
                <w:szCs w:val="12"/>
              </w:rPr>
            </w:pPr>
            <w:r>
              <w:rPr>
                <w:rFonts w:cs="Tahoma"/>
                <w:b/>
                <w:sz w:val="12"/>
                <w:szCs w:val="12"/>
              </w:rPr>
              <w:t>10</w:t>
            </w:r>
          </w:p>
        </w:tc>
        <w:tc>
          <w:tcPr>
            <w:tcW w:w="991" w:type="dxa"/>
            <w:gridSpan w:val="2"/>
          </w:tcPr>
          <w:p w:rsidR="001B15F0" w:rsidRPr="00265483" w:rsidRDefault="001B15F0" w:rsidP="000B5DC2">
            <w:pPr>
              <w:autoSpaceDE w:val="0"/>
              <w:autoSpaceDN w:val="0"/>
              <w:adjustRightInd w:val="0"/>
              <w:jc w:val="center"/>
              <w:rPr>
                <w:rFonts w:cs="Tahoma"/>
                <w:b/>
                <w:sz w:val="12"/>
                <w:szCs w:val="12"/>
              </w:rPr>
            </w:pPr>
            <w:r>
              <w:rPr>
                <w:rFonts w:cs="Tahoma"/>
                <w:b/>
                <w:sz w:val="12"/>
                <w:szCs w:val="12"/>
              </w:rPr>
              <w:t>11</w:t>
            </w:r>
          </w:p>
        </w:tc>
        <w:tc>
          <w:tcPr>
            <w:tcW w:w="1419" w:type="dxa"/>
          </w:tcPr>
          <w:p w:rsidR="001B15F0" w:rsidRPr="00265483" w:rsidRDefault="001B15F0" w:rsidP="000B5DC2">
            <w:pPr>
              <w:autoSpaceDE w:val="0"/>
              <w:autoSpaceDN w:val="0"/>
              <w:adjustRightInd w:val="0"/>
              <w:jc w:val="center"/>
              <w:rPr>
                <w:rFonts w:cs="Tahoma"/>
                <w:b/>
                <w:sz w:val="12"/>
                <w:szCs w:val="12"/>
              </w:rPr>
            </w:pPr>
            <w:r w:rsidRPr="00265483">
              <w:rPr>
                <w:rFonts w:cs="Tahoma"/>
                <w:b/>
                <w:sz w:val="12"/>
                <w:szCs w:val="12"/>
              </w:rPr>
              <w:t>1</w:t>
            </w:r>
            <w:r>
              <w:rPr>
                <w:rFonts w:cs="Tahoma"/>
                <w:b/>
                <w:sz w:val="12"/>
                <w:szCs w:val="12"/>
              </w:rPr>
              <w:t>2</w:t>
            </w:r>
          </w:p>
        </w:tc>
      </w:tr>
      <w:tr w:rsidR="006942ED" w:rsidTr="006942ED">
        <w:trPr>
          <w:trHeight w:val="2691"/>
        </w:trPr>
        <w:tc>
          <w:tcPr>
            <w:tcW w:w="352" w:type="dxa"/>
            <w:vMerge w:val="restart"/>
          </w:tcPr>
          <w:p w:rsidR="006942ED" w:rsidRDefault="006942ED" w:rsidP="006942ED">
            <w:pPr>
              <w:autoSpaceDE w:val="0"/>
              <w:autoSpaceDN w:val="0"/>
              <w:adjustRightInd w:val="0"/>
              <w:rPr>
                <w:rFonts w:cs="Tahoma"/>
                <w:sz w:val="16"/>
                <w:szCs w:val="16"/>
              </w:rPr>
            </w:pPr>
          </w:p>
        </w:tc>
        <w:tc>
          <w:tcPr>
            <w:tcW w:w="1770" w:type="dxa"/>
          </w:tcPr>
          <w:p w:rsidR="006942ED" w:rsidRDefault="006942ED" w:rsidP="006942ED">
            <w:pPr>
              <w:autoSpaceDE w:val="0"/>
              <w:autoSpaceDN w:val="0"/>
              <w:adjustRightInd w:val="0"/>
              <w:spacing w:line="360" w:lineRule="auto"/>
              <w:jc w:val="both"/>
              <w:rPr>
                <w:rFonts w:cs="Tahoma"/>
                <w:sz w:val="20"/>
                <w:szCs w:val="20"/>
              </w:rPr>
            </w:pPr>
            <w:r>
              <w:rPr>
                <w:rFonts w:cs="Tahoma"/>
                <w:sz w:val="20"/>
                <w:szCs w:val="20"/>
              </w:rPr>
              <w:t>Utrzymanie poprawności działań finansowych</w:t>
            </w:r>
          </w:p>
        </w:tc>
        <w:tc>
          <w:tcPr>
            <w:tcW w:w="2547" w:type="dxa"/>
          </w:tcPr>
          <w:p w:rsidR="006942ED" w:rsidRPr="001B7B7F" w:rsidRDefault="006942ED" w:rsidP="006942ED">
            <w:pPr>
              <w:pStyle w:val="Akapitzlist"/>
              <w:numPr>
                <w:ilvl w:val="0"/>
                <w:numId w:val="21"/>
              </w:numPr>
              <w:tabs>
                <w:tab w:val="left" w:pos="273"/>
                <w:tab w:val="left" w:pos="415"/>
              </w:tabs>
              <w:ind w:left="176" w:hanging="176"/>
              <w:rPr>
                <w:rFonts w:cs="Tahoma"/>
                <w:sz w:val="20"/>
                <w:szCs w:val="20"/>
              </w:rPr>
            </w:pPr>
            <w:r w:rsidRPr="001B7B7F">
              <w:rPr>
                <w:rFonts w:cs="Tahoma"/>
                <w:sz w:val="20"/>
                <w:szCs w:val="20"/>
              </w:rPr>
              <w:t xml:space="preserve">Przestrzeganie ustawowych </w:t>
            </w:r>
            <w:r>
              <w:rPr>
                <w:rFonts w:cs="Tahoma"/>
                <w:sz w:val="20"/>
                <w:szCs w:val="20"/>
              </w:rPr>
              <w:t xml:space="preserve">terminów </w:t>
            </w:r>
            <w:r w:rsidRPr="001B7B7F">
              <w:rPr>
                <w:rFonts w:cs="Tahoma"/>
                <w:sz w:val="20"/>
                <w:szCs w:val="20"/>
              </w:rPr>
              <w:t>odprowadzania składek na ubezpieczenie społeczne i fundusz pracy</w:t>
            </w:r>
          </w:p>
          <w:p w:rsidR="006942ED" w:rsidRPr="00455678" w:rsidRDefault="006942ED" w:rsidP="00455678">
            <w:pPr>
              <w:pStyle w:val="Akapitzlist"/>
              <w:numPr>
                <w:ilvl w:val="0"/>
                <w:numId w:val="21"/>
              </w:numPr>
              <w:tabs>
                <w:tab w:val="left" w:pos="176"/>
              </w:tabs>
              <w:autoSpaceDE w:val="0"/>
              <w:autoSpaceDN w:val="0"/>
              <w:adjustRightInd w:val="0"/>
              <w:ind w:left="34" w:hanging="34"/>
              <w:rPr>
                <w:rFonts w:cs="Tahoma"/>
                <w:sz w:val="20"/>
                <w:szCs w:val="20"/>
              </w:rPr>
            </w:pPr>
            <w:r w:rsidRPr="00455678">
              <w:rPr>
                <w:rFonts w:cs="Tahoma"/>
                <w:sz w:val="20"/>
                <w:szCs w:val="20"/>
              </w:rPr>
              <w:t>Zapewnienie środków finansowych dla MZO i jednostek obsługiwanych w odpowiednich terminach ustawowego odprowadzania składek na ubezpieczenie społeczne i fundusz pracy</w:t>
            </w:r>
          </w:p>
          <w:p w:rsidR="006942ED" w:rsidRPr="00C8690F" w:rsidRDefault="006942ED" w:rsidP="006942ED">
            <w:pPr>
              <w:pStyle w:val="Akapitzlist"/>
              <w:tabs>
                <w:tab w:val="left" w:pos="204"/>
              </w:tabs>
              <w:autoSpaceDE w:val="0"/>
              <w:autoSpaceDN w:val="0"/>
              <w:adjustRightInd w:val="0"/>
              <w:ind w:left="62"/>
              <w:rPr>
                <w:rFonts w:cs="Tahoma"/>
                <w:sz w:val="16"/>
                <w:szCs w:val="16"/>
              </w:rPr>
            </w:pPr>
          </w:p>
        </w:tc>
        <w:tc>
          <w:tcPr>
            <w:tcW w:w="1705" w:type="dxa"/>
          </w:tcPr>
          <w:p w:rsidR="006942ED" w:rsidRPr="006942ED" w:rsidRDefault="006942ED" w:rsidP="00E5672D">
            <w:pPr>
              <w:pStyle w:val="Akapitzlist"/>
              <w:numPr>
                <w:ilvl w:val="0"/>
                <w:numId w:val="16"/>
              </w:numPr>
              <w:tabs>
                <w:tab w:val="left" w:pos="36"/>
              </w:tabs>
              <w:autoSpaceDE w:val="0"/>
              <w:autoSpaceDN w:val="0"/>
              <w:adjustRightInd w:val="0"/>
              <w:ind w:left="0" w:hanging="106"/>
              <w:rPr>
                <w:rFonts w:cs="Tahoma"/>
                <w:sz w:val="18"/>
                <w:szCs w:val="18"/>
              </w:rPr>
            </w:pPr>
            <w:r w:rsidRPr="006942ED">
              <w:rPr>
                <w:rFonts w:cs="Tahoma"/>
                <w:sz w:val="18"/>
                <w:szCs w:val="18"/>
              </w:rPr>
              <w:t xml:space="preserve">Nieprzestrzeganie  przepisów </w:t>
            </w:r>
            <w:r>
              <w:rPr>
                <w:rFonts w:cs="Tahoma"/>
                <w:sz w:val="18"/>
                <w:szCs w:val="18"/>
              </w:rPr>
              <w:t>ustawowych</w:t>
            </w:r>
          </w:p>
          <w:p w:rsidR="006942ED" w:rsidRDefault="006942ED" w:rsidP="00327C19">
            <w:pPr>
              <w:pStyle w:val="Akapitzlist"/>
              <w:numPr>
                <w:ilvl w:val="0"/>
                <w:numId w:val="16"/>
              </w:numPr>
              <w:tabs>
                <w:tab w:val="left" w:pos="178"/>
              </w:tabs>
              <w:ind w:left="0" w:firstLine="0"/>
              <w:rPr>
                <w:rFonts w:cs="Tahoma"/>
                <w:sz w:val="18"/>
                <w:szCs w:val="18"/>
              </w:rPr>
            </w:pPr>
            <w:r w:rsidRPr="006942ED">
              <w:rPr>
                <w:rFonts w:cs="Tahoma"/>
                <w:sz w:val="18"/>
                <w:szCs w:val="18"/>
              </w:rPr>
              <w:t>Nie</w:t>
            </w:r>
            <w:r>
              <w:rPr>
                <w:rFonts w:cs="Tahoma"/>
                <w:sz w:val="18"/>
                <w:szCs w:val="18"/>
              </w:rPr>
              <w:t>znajomość przepisów prawa i procedur wewnętrznych</w:t>
            </w:r>
          </w:p>
          <w:p w:rsidR="00422F7B" w:rsidRPr="006942ED" w:rsidRDefault="00422F7B" w:rsidP="00422F7B">
            <w:pPr>
              <w:pStyle w:val="Akapitzlist"/>
              <w:numPr>
                <w:ilvl w:val="0"/>
                <w:numId w:val="16"/>
              </w:numPr>
              <w:tabs>
                <w:tab w:val="left" w:pos="178"/>
              </w:tabs>
              <w:ind w:left="36" w:hanging="36"/>
              <w:rPr>
                <w:rFonts w:cs="Tahoma"/>
                <w:sz w:val="18"/>
                <w:szCs w:val="18"/>
              </w:rPr>
            </w:pPr>
            <w:r w:rsidRPr="00422F7B">
              <w:rPr>
                <w:rFonts w:cs="Tahoma"/>
                <w:sz w:val="18"/>
                <w:szCs w:val="18"/>
              </w:rPr>
              <w:t>Nieterminowe działania finansowe.</w:t>
            </w:r>
          </w:p>
          <w:p w:rsidR="006942ED" w:rsidRPr="00E10E0E" w:rsidRDefault="006942ED" w:rsidP="006942ED">
            <w:pPr>
              <w:pStyle w:val="Akapitzlist"/>
              <w:tabs>
                <w:tab w:val="left" w:pos="178"/>
              </w:tabs>
              <w:ind w:left="0"/>
              <w:rPr>
                <w:rFonts w:cs="Tahoma"/>
                <w:sz w:val="18"/>
                <w:szCs w:val="18"/>
              </w:rPr>
            </w:pPr>
          </w:p>
          <w:p w:rsidR="006942ED" w:rsidRPr="00E10E0E" w:rsidRDefault="006942ED" w:rsidP="006942ED">
            <w:pPr>
              <w:pStyle w:val="Akapitzlist"/>
              <w:tabs>
                <w:tab w:val="left" w:pos="36"/>
              </w:tabs>
              <w:autoSpaceDE w:val="0"/>
              <w:autoSpaceDN w:val="0"/>
              <w:adjustRightInd w:val="0"/>
              <w:ind w:left="0"/>
              <w:rPr>
                <w:rFonts w:cs="Tahoma"/>
                <w:sz w:val="18"/>
                <w:szCs w:val="18"/>
              </w:rPr>
            </w:pPr>
          </w:p>
          <w:p w:rsidR="006942ED" w:rsidRPr="00E10E0E" w:rsidRDefault="006942ED" w:rsidP="006942ED">
            <w:pPr>
              <w:pStyle w:val="Akapitzlist"/>
              <w:tabs>
                <w:tab w:val="left" w:pos="36"/>
              </w:tabs>
              <w:autoSpaceDE w:val="0"/>
              <w:autoSpaceDN w:val="0"/>
              <w:adjustRightInd w:val="0"/>
              <w:ind w:left="0"/>
              <w:rPr>
                <w:rFonts w:cs="Tahoma"/>
                <w:sz w:val="18"/>
                <w:szCs w:val="18"/>
              </w:rPr>
            </w:pPr>
          </w:p>
          <w:p w:rsidR="006942ED" w:rsidRPr="00E10E0E" w:rsidRDefault="006942ED" w:rsidP="006942ED">
            <w:pPr>
              <w:autoSpaceDE w:val="0"/>
              <w:autoSpaceDN w:val="0"/>
              <w:adjustRightInd w:val="0"/>
              <w:rPr>
                <w:rFonts w:cs="Tahoma"/>
                <w:sz w:val="16"/>
                <w:szCs w:val="16"/>
              </w:rPr>
            </w:pPr>
          </w:p>
        </w:tc>
        <w:tc>
          <w:tcPr>
            <w:tcW w:w="1559" w:type="dxa"/>
          </w:tcPr>
          <w:p w:rsidR="006942ED" w:rsidRPr="00E10E0E" w:rsidRDefault="006942ED" w:rsidP="006942ED">
            <w:pPr>
              <w:pStyle w:val="Akapitzlist"/>
              <w:numPr>
                <w:ilvl w:val="0"/>
                <w:numId w:val="18"/>
              </w:numPr>
              <w:tabs>
                <w:tab w:val="left" w:pos="184"/>
              </w:tabs>
              <w:autoSpaceDE w:val="0"/>
              <w:autoSpaceDN w:val="0"/>
              <w:adjustRightInd w:val="0"/>
              <w:ind w:left="42" w:hanging="42"/>
              <w:rPr>
                <w:rFonts w:cs="Tahoma"/>
                <w:sz w:val="18"/>
                <w:szCs w:val="18"/>
              </w:rPr>
            </w:pPr>
            <w:r w:rsidRPr="006942ED">
              <w:rPr>
                <w:rFonts w:cs="Tahoma"/>
                <w:sz w:val="18"/>
                <w:szCs w:val="18"/>
              </w:rPr>
              <w:t>Brak środków na pokrycie bieżących wydatków</w:t>
            </w:r>
          </w:p>
          <w:p w:rsidR="006942ED" w:rsidRPr="00E10E0E" w:rsidRDefault="006942ED" w:rsidP="006942ED">
            <w:pPr>
              <w:autoSpaceDE w:val="0"/>
              <w:autoSpaceDN w:val="0"/>
              <w:adjustRightInd w:val="0"/>
              <w:ind w:left="42" w:hanging="42"/>
              <w:rPr>
                <w:rFonts w:cs="Tahoma"/>
                <w:sz w:val="18"/>
                <w:szCs w:val="18"/>
              </w:rPr>
            </w:pPr>
          </w:p>
          <w:p w:rsidR="006942ED" w:rsidRDefault="006942ED" w:rsidP="006942ED">
            <w:pPr>
              <w:autoSpaceDE w:val="0"/>
              <w:autoSpaceDN w:val="0"/>
              <w:adjustRightInd w:val="0"/>
              <w:rPr>
                <w:rFonts w:cs="Tahoma"/>
                <w:sz w:val="18"/>
                <w:szCs w:val="18"/>
              </w:rPr>
            </w:pPr>
            <w:r w:rsidRPr="00E10E0E">
              <w:rPr>
                <w:rFonts w:cs="Tahoma"/>
                <w:sz w:val="18"/>
                <w:szCs w:val="18"/>
              </w:rPr>
              <w:t>2.</w:t>
            </w:r>
            <w:r>
              <w:rPr>
                <w:rFonts w:cs="Tahoma"/>
                <w:sz w:val="18"/>
                <w:szCs w:val="18"/>
              </w:rPr>
              <w:t>Nieprawidłowe zaplanowanie potrzeb,</w:t>
            </w:r>
          </w:p>
          <w:p w:rsidR="006942ED" w:rsidRPr="00E10E0E" w:rsidRDefault="006942ED" w:rsidP="006942ED">
            <w:pPr>
              <w:autoSpaceDE w:val="0"/>
              <w:autoSpaceDN w:val="0"/>
              <w:adjustRightInd w:val="0"/>
              <w:rPr>
                <w:rFonts w:cs="Tahoma"/>
                <w:sz w:val="18"/>
                <w:szCs w:val="18"/>
              </w:rPr>
            </w:pPr>
            <w:r>
              <w:rPr>
                <w:rFonts w:cs="Tahoma"/>
                <w:sz w:val="18"/>
                <w:szCs w:val="18"/>
              </w:rPr>
              <w:t xml:space="preserve">3. </w:t>
            </w:r>
            <w:r w:rsidRPr="00E10E0E">
              <w:rPr>
                <w:rFonts w:cs="Tahoma"/>
                <w:sz w:val="18"/>
                <w:szCs w:val="18"/>
              </w:rPr>
              <w:t>Błędy pracowników.</w:t>
            </w:r>
          </w:p>
          <w:p w:rsidR="006942ED" w:rsidRPr="00E10E0E" w:rsidRDefault="006942ED" w:rsidP="006942ED">
            <w:pPr>
              <w:autoSpaceDE w:val="0"/>
              <w:autoSpaceDN w:val="0"/>
              <w:adjustRightInd w:val="0"/>
              <w:rPr>
                <w:rFonts w:cs="Tahoma"/>
                <w:sz w:val="18"/>
                <w:szCs w:val="18"/>
              </w:rPr>
            </w:pPr>
          </w:p>
          <w:p w:rsidR="006942ED" w:rsidRPr="00E10E0E" w:rsidRDefault="006942ED" w:rsidP="006942ED">
            <w:pPr>
              <w:autoSpaceDE w:val="0"/>
              <w:autoSpaceDN w:val="0"/>
              <w:adjustRightInd w:val="0"/>
              <w:rPr>
                <w:rFonts w:cs="Tahoma"/>
                <w:sz w:val="16"/>
                <w:szCs w:val="16"/>
              </w:rPr>
            </w:pPr>
          </w:p>
        </w:tc>
        <w:tc>
          <w:tcPr>
            <w:tcW w:w="926" w:type="dxa"/>
          </w:tcPr>
          <w:p w:rsidR="006942ED" w:rsidRPr="00E10E0E" w:rsidRDefault="006942ED" w:rsidP="006942ED">
            <w:pPr>
              <w:autoSpaceDE w:val="0"/>
              <w:autoSpaceDN w:val="0"/>
              <w:adjustRightInd w:val="0"/>
              <w:rPr>
                <w:rFonts w:cs="Tahoma"/>
                <w:sz w:val="16"/>
                <w:szCs w:val="16"/>
              </w:rPr>
            </w:pPr>
            <w:r w:rsidRPr="00E10E0E">
              <w:rPr>
                <w:rFonts w:cs="Tahoma"/>
                <w:sz w:val="16"/>
                <w:szCs w:val="16"/>
              </w:rPr>
              <w:t>3</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r w:rsidRPr="00E10E0E">
              <w:rPr>
                <w:rFonts w:cs="Tahoma"/>
                <w:sz w:val="16"/>
                <w:szCs w:val="16"/>
              </w:rPr>
              <w:t>3</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422F7B" w:rsidP="006942ED">
            <w:pPr>
              <w:autoSpaceDE w:val="0"/>
              <w:autoSpaceDN w:val="0"/>
              <w:adjustRightInd w:val="0"/>
              <w:rPr>
                <w:rFonts w:cs="Tahoma"/>
                <w:sz w:val="16"/>
                <w:szCs w:val="16"/>
              </w:rPr>
            </w:pPr>
            <w:r>
              <w:rPr>
                <w:rFonts w:cs="Tahoma"/>
                <w:sz w:val="16"/>
                <w:szCs w:val="16"/>
              </w:rPr>
              <w:t>3</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tc>
        <w:tc>
          <w:tcPr>
            <w:tcW w:w="917" w:type="dxa"/>
          </w:tcPr>
          <w:p w:rsidR="006942ED" w:rsidRPr="00E10E0E" w:rsidRDefault="00422F7B" w:rsidP="006942ED">
            <w:pPr>
              <w:autoSpaceDE w:val="0"/>
              <w:autoSpaceDN w:val="0"/>
              <w:adjustRightInd w:val="0"/>
              <w:rPr>
                <w:rFonts w:cs="Tahoma"/>
                <w:sz w:val="16"/>
                <w:szCs w:val="16"/>
              </w:rPr>
            </w:pPr>
            <w:r>
              <w:rPr>
                <w:rFonts w:cs="Tahoma"/>
                <w:sz w:val="16"/>
                <w:szCs w:val="16"/>
              </w:rPr>
              <w:t>4</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422F7B" w:rsidP="006942ED">
            <w:pPr>
              <w:autoSpaceDE w:val="0"/>
              <w:autoSpaceDN w:val="0"/>
              <w:adjustRightInd w:val="0"/>
              <w:rPr>
                <w:rFonts w:cs="Tahoma"/>
                <w:sz w:val="16"/>
                <w:szCs w:val="16"/>
              </w:rPr>
            </w:pPr>
            <w:r>
              <w:rPr>
                <w:rFonts w:cs="Tahoma"/>
                <w:sz w:val="16"/>
                <w:szCs w:val="16"/>
              </w:rPr>
              <w:t>4</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422F7B" w:rsidP="006942ED">
            <w:pPr>
              <w:autoSpaceDE w:val="0"/>
              <w:autoSpaceDN w:val="0"/>
              <w:adjustRightInd w:val="0"/>
              <w:rPr>
                <w:rFonts w:cs="Tahoma"/>
                <w:sz w:val="16"/>
                <w:szCs w:val="16"/>
              </w:rPr>
            </w:pPr>
            <w:r>
              <w:rPr>
                <w:rFonts w:cs="Tahoma"/>
                <w:sz w:val="16"/>
                <w:szCs w:val="16"/>
              </w:rPr>
              <w:t>4</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tc>
        <w:tc>
          <w:tcPr>
            <w:tcW w:w="713" w:type="dxa"/>
          </w:tcPr>
          <w:p w:rsidR="006942ED" w:rsidRPr="00E10E0E" w:rsidRDefault="00422F7B" w:rsidP="006942ED">
            <w:pPr>
              <w:autoSpaceDE w:val="0"/>
              <w:autoSpaceDN w:val="0"/>
              <w:adjustRightInd w:val="0"/>
              <w:rPr>
                <w:rFonts w:cs="Tahoma"/>
                <w:sz w:val="16"/>
                <w:szCs w:val="16"/>
              </w:rPr>
            </w:pPr>
            <w:r>
              <w:rPr>
                <w:rFonts w:cs="Tahoma"/>
                <w:sz w:val="16"/>
                <w:szCs w:val="16"/>
              </w:rPr>
              <w:t>12</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422F7B" w:rsidP="006942ED">
            <w:pPr>
              <w:autoSpaceDE w:val="0"/>
              <w:autoSpaceDN w:val="0"/>
              <w:adjustRightInd w:val="0"/>
              <w:rPr>
                <w:rFonts w:cs="Tahoma"/>
                <w:sz w:val="16"/>
                <w:szCs w:val="16"/>
              </w:rPr>
            </w:pPr>
            <w:r>
              <w:rPr>
                <w:rFonts w:cs="Tahoma"/>
                <w:sz w:val="16"/>
                <w:szCs w:val="16"/>
              </w:rPr>
              <w:t>12</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422F7B" w:rsidP="006942ED">
            <w:pPr>
              <w:autoSpaceDE w:val="0"/>
              <w:autoSpaceDN w:val="0"/>
              <w:adjustRightInd w:val="0"/>
              <w:rPr>
                <w:rFonts w:cs="Tahoma"/>
                <w:sz w:val="16"/>
                <w:szCs w:val="16"/>
              </w:rPr>
            </w:pPr>
            <w:r>
              <w:rPr>
                <w:rFonts w:cs="Tahoma"/>
                <w:sz w:val="16"/>
                <w:szCs w:val="16"/>
              </w:rPr>
              <w:t>12</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tc>
        <w:tc>
          <w:tcPr>
            <w:tcW w:w="567" w:type="dxa"/>
          </w:tcPr>
          <w:p w:rsidR="006942ED" w:rsidRPr="00E10E0E" w:rsidRDefault="006942ED" w:rsidP="006942ED">
            <w:pPr>
              <w:autoSpaceDE w:val="0"/>
              <w:autoSpaceDN w:val="0"/>
              <w:adjustRightInd w:val="0"/>
              <w:rPr>
                <w:rFonts w:cs="Tahoma"/>
                <w:sz w:val="16"/>
                <w:szCs w:val="16"/>
              </w:rPr>
            </w:pPr>
            <w:r w:rsidRPr="00E10E0E">
              <w:rPr>
                <w:rFonts w:cs="Tahoma"/>
                <w:sz w:val="16"/>
                <w:szCs w:val="16"/>
              </w:rPr>
              <w:t>NIE</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r w:rsidRPr="00E10E0E">
              <w:rPr>
                <w:rFonts w:cs="Tahoma"/>
                <w:sz w:val="16"/>
                <w:szCs w:val="16"/>
              </w:rPr>
              <w:t>NIE</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422F7B" w:rsidP="006942ED">
            <w:pPr>
              <w:autoSpaceDE w:val="0"/>
              <w:autoSpaceDN w:val="0"/>
              <w:adjustRightInd w:val="0"/>
              <w:rPr>
                <w:rFonts w:cs="Tahoma"/>
                <w:sz w:val="16"/>
                <w:szCs w:val="16"/>
              </w:rPr>
            </w:pPr>
            <w:r>
              <w:rPr>
                <w:rFonts w:cs="Tahoma"/>
                <w:sz w:val="16"/>
                <w:szCs w:val="16"/>
              </w:rPr>
              <w:t>NIE</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tc>
        <w:tc>
          <w:tcPr>
            <w:tcW w:w="1555" w:type="dxa"/>
          </w:tcPr>
          <w:p w:rsidR="006942ED" w:rsidRPr="00E10E0E" w:rsidRDefault="006942ED" w:rsidP="006942ED">
            <w:pPr>
              <w:autoSpaceDE w:val="0"/>
              <w:autoSpaceDN w:val="0"/>
              <w:adjustRightInd w:val="0"/>
              <w:rPr>
                <w:rFonts w:cs="Tahoma"/>
                <w:sz w:val="18"/>
                <w:szCs w:val="18"/>
              </w:rPr>
            </w:pPr>
          </w:p>
          <w:p w:rsidR="006942ED" w:rsidRPr="00E10E0E" w:rsidRDefault="006942ED" w:rsidP="006942ED">
            <w:pPr>
              <w:autoSpaceDE w:val="0"/>
              <w:autoSpaceDN w:val="0"/>
              <w:adjustRightInd w:val="0"/>
              <w:rPr>
                <w:rFonts w:cs="Tahoma"/>
                <w:sz w:val="18"/>
                <w:szCs w:val="18"/>
              </w:rPr>
            </w:pPr>
            <w:r w:rsidRPr="00E10E0E">
              <w:rPr>
                <w:rFonts w:cs="Tahoma"/>
                <w:sz w:val="18"/>
                <w:szCs w:val="18"/>
              </w:rPr>
              <w:t xml:space="preserve">Bieżąca kontrola przestrzegania </w:t>
            </w:r>
            <w:r w:rsidR="00422F7B">
              <w:rPr>
                <w:rFonts w:cs="Tahoma"/>
                <w:sz w:val="18"/>
                <w:szCs w:val="18"/>
              </w:rPr>
              <w:t xml:space="preserve">terminów ustawowych i </w:t>
            </w:r>
            <w:r w:rsidRPr="00E10E0E">
              <w:rPr>
                <w:rFonts w:cs="Tahoma"/>
                <w:sz w:val="18"/>
                <w:szCs w:val="18"/>
              </w:rPr>
              <w:t>procedur wewnętrznych.</w:t>
            </w:r>
          </w:p>
          <w:p w:rsidR="006942ED" w:rsidRDefault="006942ED" w:rsidP="006942ED">
            <w:pPr>
              <w:autoSpaceDE w:val="0"/>
              <w:autoSpaceDN w:val="0"/>
              <w:adjustRightInd w:val="0"/>
              <w:rPr>
                <w:rFonts w:cs="Tahoma"/>
                <w:sz w:val="18"/>
                <w:szCs w:val="18"/>
              </w:rPr>
            </w:pPr>
            <w:r w:rsidRPr="00E10E0E">
              <w:rPr>
                <w:rFonts w:cs="Tahoma"/>
                <w:sz w:val="18"/>
                <w:szCs w:val="18"/>
              </w:rPr>
              <w:t>Eliminowanie nieprawidłowości</w:t>
            </w:r>
            <w:r w:rsidR="00422F7B">
              <w:rPr>
                <w:rFonts w:cs="Tahoma"/>
                <w:sz w:val="18"/>
                <w:szCs w:val="18"/>
              </w:rPr>
              <w:t>.</w:t>
            </w:r>
          </w:p>
          <w:p w:rsidR="00422F7B" w:rsidRPr="00E10E0E" w:rsidRDefault="00422F7B" w:rsidP="006942ED">
            <w:pPr>
              <w:autoSpaceDE w:val="0"/>
              <w:autoSpaceDN w:val="0"/>
              <w:adjustRightInd w:val="0"/>
              <w:rPr>
                <w:rFonts w:cs="Tahoma"/>
                <w:sz w:val="18"/>
                <w:szCs w:val="18"/>
              </w:rPr>
            </w:pPr>
            <w:r>
              <w:rPr>
                <w:rFonts w:cs="Tahoma"/>
                <w:sz w:val="18"/>
                <w:szCs w:val="18"/>
              </w:rPr>
              <w:t>Zabezpieczenie środków na pokrycie zobowiązań</w:t>
            </w:r>
          </w:p>
          <w:p w:rsidR="006942ED" w:rsidRPr="00E10E0E" w:rsidRDefault="006942ED" w:rsidP="006942ED">
            <w:pPr>
              <w:autoSpaceDE w:val="0"/>
              <w:autoSpaceDN w:val="0"/>
              <w:adjustRightInd w:val="0"/>
              <w:rPr>
                <w:rFonts w:cs="Tahoma"/>
                <w:sz w:val="18"/>
                <w:szCs w:val="18"/>
              </w:rPr>
            </w:pPr>
          </w:p>
        </w:tc>
        <w:tc>
          <w:tcPr>
            <w:tcW w:w="984" w:type="dxa"/>
          </w:tcPr>
          <w:p w:rsidR="006942ED" w:rsidRPr="00E10E0E" w:rsidRDefault="006942ED" w:rsidP="006942ED">
            <w:pPr>
              <w:autoSpaceDE w:val="0"/>
              <w:autoSpaceDN w:val="0"/>
              <w:adjustRightInd w:val="0"/>
              <w:rPr>
                <w:rFonts w:cs="Tahoma"/>
                <w:sz w:val="16"/>
                <w:szCs w:val="16"/>
              </w:rPr>
            </w:pPr>
            <w:r w:rsidRPr="00E10E0E">
              <w:rPr>
                <w:rFonts w:cs="Tahoma"/>
                <w:sz w:val="16"/>
                <w:szCs w:val="16"/>
              </w:rPr>
              <w:t>I-XII 201</w:t>
            </w:r>
            <w:r w:rsidR="00422F7B">
              <w:rPr>
                <w:rFonts w:cs="Tahoma"/>
                <w:sz w:val="16"/>
                <w:szCs w:val="16"/>
              </w:rPr>
              <w:t>9</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tc>
        <w:tc>
          <w:tcPr>
            <w:tcW w:w="1426" w:type="dxa"/>
            <w:gridSpan w:val="2"/>
          </w:tcPr>
          <w:p w:rsidR="006942ED" w:rsidRDefault="006942ED" w:rsidP="006942ED">
            <w:pPr>
              <w:autoSpaceDE w:val="0"/>
              <w:autoSpaceDN w:val="0"/>
              <w:adjustRightInd w:val="0"/>
              <w:rPr>
                <w:rFonts w:cs="Tahoma"/>
                <w:sz w:val="16"/>
                <w:szCs w:val="16"/>
              </w:rPr>
            </w:pPr>
            <w:r>
              <w:rPr>
                <w:rFonts w:cs="Tahoma"/>
                <w:sz w:val="16"/>
                <w:szCs w:val="16"/>
              </w:rPr>
              <w:t>Danuta Niejadlik</w:t>
            </w:r>
          </w:p>
          <w:p w:rsidR="006942ED" w:rsidRDefault="006942ED" w:rsidP="006942ED">
            <w:pPr>
              <w:autoSpaceDE w:val="0"/>
              <w:autoSpaceDN w:val="0"/>
              <w:adjustRightInd w:val="0"/>
              <w:rPr>
                <w:rFonts w:cs="Tahoma"/>
                <w:sz w:val="16"/>
                <w:szCs w:val="16"/>
              </w:rPr>
            </w:pPr>
          </w:p>
          <w:p w:rsidR="006942ED" w:rsidRDefault="006942ED" w:rsidP="006942ED">
            <w:pPr>
              <w:autoSpaceDE w:val="0"/>
              <w:autoSpaceDN w:val="0"/>
              <w:adjustRightInd w:val="0"/>
              <w:rPr>
                <w:rFonts w:cs="Tahoma"/>
                <w:sz w:val="16"/>
                <w:szCs w:val="16"/>
              </w:rPr>
            </w:pPr>
          </w:p>
          <w:p w:rsidR="006942ED" w:rsidRDefault="006942ED" w:rsidP="006942ED">
            <w:pPr>
              <w:autoSpaceDE w:val="0"/>
              <w:autoSpaceDN w:val="0"/>
              <w:adjustRightInd w:val="0"/>
              <w:rPr>
                <w:rFonts w:cs="Tahoma"/>
                <w:sz w:val="16"/>
                <w:szCs w:val="16"/>
              </w:rPr>
            </w:pPr>
          </w:p>
          <w:p w:rsidR="006942ED" w:rsidRDefault="006942ED" w:rsidP="006942ED">
            <w:pPr>
              <w:autoSpaceDE w:val="0"/>
              <w:autoSpaceDN w:val="0"/>
              <w:adjustRightInd w:val="0"/>
              <w:rPr>
                <w:rFonts w:cs="Tahoma"/>
                <w:sz w:val="16"/>
                <w:szCs w:val="16"/>
              </w:rPr>
            </w:pPr>
          </w:p>
          <w:p w:rsidR="006942ED" w:rsidRDefault="006942ED" w:rsidP="006942ED">
            <w:pPr>
              <w:autoSpaceDE w:val="0"/>
              <w:autoSpaceDN w:val="0"/>
              <w:adjustRightInd w:val="0"/>
              <w:rPr>
                <w:rFonts w:cs="Tahoma"/>
                <w:sz w:val="16"/>
                <w:szCs w:val="16"/>
              </w:rPr>
            </w:pPr>
          </w:p>
          <w:p w:rsidR="006942ED" w:rsidRDefault="006942ED" w:rsidP="006942ED">
            <w:pPr>
              <w:autoSpaceDE w:val="0"/>
              <w:autoSpaceDN w:val="0"/>
              <w:adjustRightInd w:val="0"/>
              <w:rPr>
                <w:rFonts w:cs="Tahoma"/>
                <w:sz w:val="16"/>
                <w:szCs w:val="16"/>
              </w:rPr>
            </w:pPr>
          </w:p>
          <w:p w:rsidR="006942ED" w:rsidRDefault="006942ED" w:rsidP="006942ED">
            <w:pPr>
              <w:autoSpaceDE w:val="0"/>
              <w:autoSpaceDN w:val="0"/>
              <w:adjustRightInd w:val="0"/>
              <w:rPr>
                <w:rFonts w:cs="Tahoma"/>
                <w:sz w:val="16"/>
                <w:szCs w:val="16"/>
              </w:rPr>
            </w:pPr>
          </w:p>
          <w:p w:rsidR="006942ED" w:rsidRDefault="006942ED" w:rsidP="006942ED">
            <w:pPr>
              <w:autoSpaceDE w:val="0"/>
              <w:autoSpaceDN w:val="0"/>
              <w:adjustRightInd w:val="0"/>
              <w:rPr>
                <w:rFonts w:cs="Tahoma"/>
                <w:sz w:val="16"/>
                <w:szCs w:val="16"/>
              </w:rPr>
            </w:pPr>
          </w:p>
          <w:p w:rsidR="006942ED" w:rsidRDefault="006942ED" w:rsidP="006942ED">
            <w:pPr>
              <w:autoSpaceDE w:val="0"/>
              <w:autoSpaceDN w:val="0"/>
              <w:adjustRightInd w:val="0"/>
              <w:rPr>
                <w:rFonts w:cs="Tahoma"/>
                <w:sz w:val="16"/>
                <w:szCs w:val="16"/>
              </w:rPr>
            </w:pPr>
          </w:p>
          <w:p w:rsidR="006942ED" w:rsidRDefault="006942ED" w:rsidP="006942ED">
            <w:pPr>
              <w:autoSpaceDE w:val="0"/>
              <w:autoSpaceDN w:val="0"/>
              <w:adjustRightInd w:val="0"/>
              <w:rPr>
                <w:rFonts w:cs="Tahoma"/>
                <w:sz w:val="16"/>
                <w:szCs w:val="16"/>
              </w:rPr>
            </w:pPr>
          </w:p>
          <w:p w:rsidR="006942ED" w:rsidRDefault="006942ED" w:rsidP="006942ED">
            <w:pPr>
              <w:autoSpaceDE w:val="0"/>
              <w:autoSpaceDN w:val="0"/>
              <w:adjustRightInd w:val="0"/>
              <w:rPr>
                <w:rFonts w:cs="Tahoma"/>
                <w:sz w:val="16"/>
                <w:szCs w:val="16"/>
              </w:rPr>
            </w:pPr>
          </w:p>
          <w:p w:rsidR="006942ED" w:rsidRDefault="006942ED" w:rsidP="006942ED">
            <w:pPr>
              <w:autoSpaceDE w:val="0"/>
              <w:autoSpaceDN w:val="0"/>
              <w:adjustRightInd w:val="0"/>
              <w:rPr>
                <w:rFonts w:cs="Tahoma"/>
                <w:sz w:val="16"/>
                <w:szCs w:val="16"/>
              </w:rPr>
            </w:pPr>
          </w:p>
          <w:p w:rsidR="006942ED" w:rsidRDefault="006942ED" w:rsidP="006942ED">
            <w:pPr>
              <w:autoSpaceDE w:val="0"/>
              <w:autoSpaceDN w:val="0"/>
              <w:adjustRightInd w:val="0"/>
              <w:rPr>
                <w:rFonts w:cs="Tahoma"/>
                <w:sz w:val="16"/>
                <w:szCs w:val="16"/>
              </w:rPr>
            </w:pPr>
          </w:p>
          <w:p w:rsidR="006942ED" w:rsidRDefault="006942ED" w:rsidP="006942ED">
            <w:pPr>
              <w:autoSpaceDE w:val="0"/>
              <w:autoSpaceDN w:val="0"/>
              <w:adjustRightInd w:val="0"/>
              <w:rPr>
                <w:rFonts w:cs="Tahoma"/>
                <w:sz w:val="16"/>
                <w:szCs w:val="16"/>
              </w:rPr>
            </w:pPr>
          </w:p>
        </w:tc>
      </w:tr>
      <w:tr w:rsidR="006942ED" w:rsidTr="006942ED">
        <w:trPr>
          <w:trHeight w:val="2254"/>
        </w:trPr>
        <w:tc>
          <w:tcPr>
            <w:tcW w:w="352" w:type="dxa"/>
            <w:vMerge/>
          </w:tcPr>
          <w:p w:rsidR="006942ED" w:rsidRDefault="006942ED" w:rsidP="006942ED">
            <w:pPr>
              <w:autoSpaceDE w:val="0"/>
              <w:autoSpaceDN w:val="0"/>
              <w:adjustRightInd w:val="0"/>
              <w:rPr>
                <w:rFonts w:cs="Tahoma"/>
                <w:sz w:val="16"/>
                <w:szCs w:val="16"/>
              </w:rPr>
            </w:pPr>
          </w:p>
        </w:tc>
        <w:tc>
          <w:tcPr>
            <w:tcW w:w="1770" w:type="dxa"/>
          </w:tcPr>
          <w:p w:rsidR="006942ED" w:rsidRDefault="006942ED" w:rsidP="006942ED">
            <w:pPr>
              <w:autoSpaceDE w:val="0"/>
              <w:autoSpaceDN w:val="0"/>
              <w:adjustRightInd w:val="0"/>
              <w:spacing w:line="360" w:lineRule="auto"/>
              <w:rPr>
                <w:rFonts w:cs="Tahoma"/>
                <w:sz w:val="20"/>
                <w:szCs w:val="20"/>
              </w:rPr>
            </w:pPr>
            <w:r>
              <w:rPr>
                <w:rFonts w:cs="Tahoma"/>
                <w:sz w:val="20"/>
                <w:szCs w:val="20"/>
              </w:rPr>
              <w:t>Utrzymanie poprawności działań finansowych</w:t>
            </w:r>
          </w:p>
        </w:tc>
        <w:tc>
          <w:tcPr>
            <w:tcW w:w="2547" w:type="dxa"/>
          </w:tcPr>
          <w:p w:rsidR="006942ED" w:rsidRDefault="006942ED" w:rsidP="006942ED">
            <w:pPr>
              <w:pStyle w:val="Akapitzlist"/>
              <w:numPr>
                <w:ilvl w:val="0"/>
                <w:numId w:val="23"/>
              </w:numPr>
              <w:tabs>
                <w:tab w:val="left" w:pos="318"/>
              </w:tabs>
              <w:autoSpaceDE w:val="0"/>
              <w:autoSpaceDN w:val="0"/>
              <w:adjustRightInd w:val="0"/>
              <w:ind w:left="176" w:hanging="142"/>
              <w:rPr>
                <w:rFonts w:cs="Tahoma"/>
                <w:sz w:val="20"/>
                <w:szCs w:val="20"/>
              </w:rPr>
            </w:pPr>
            <w:r>
              <w:rPr>
                <w:rFonts w:cs="Tahoma"/>
                <w:sz w:val="20"/>
                <w:szCs w:val="20"/>
              </w:rPr>
              <w:t>zapewnienie gospodarnej, skutecznej, efektywnej i racjonalnej działalności,</w:t>
            </w:r>
          </w:p>
          <w:p w:rsidR="006942ED" w:rsidRDefault="006942ED" w:rsidP="006942ED">
            <w:pPr>
              <w:pStyle w:val="Akapitzlist"/>
              <w:numPr>
                <w:ilvl w:val="0"/>
                <w:numId w:val="23"/>
              </w:numPr>
              <w:tabs>
                <w:tab w:val="left" w:pos="318"/>
              </w:tabs>
              <w:autoSpaceDE w:val="0"/>
              <w:autoSpaceDN w:val="0"/>
              <w:adjustRightInd w:val="0"/>
              <w:ind w:left="176" w:hanging="142"/>
              <w:rPr>
                <w:rFonts w:cs="Tahoma"/>
                <w:sz w:val="20"/>
                <w:szCs w:val="20"/>
              </w:rPr>
            </w:pPr>
            <w:r>
              <w:rPr>
                <w:rFonts w:cs="Tahoma"/>
                <w:sz w:val="20"/>
                <w:szCs w:val="20"/>
              </w:rPr>
              <w:t>bieżąca analiza potrzeb,</w:t>
            </w:r>
          </w:p>
          <w:p w:rsidR="006942ED" w:rsidRDefault="006942ED" w:rsidP="006942ED">
            <w:pPr>
              <w:pStyle w:val="Akapitzlist"/>
              <w:numPr>
                <w:ilvl w:val="0"/>
                <w:numId w:val="23"/>
              </w:numPr>
              <w:tabs>
                <w:tab w:val="left" w:pos="318"/>
              </w:tabs>
              <w:autoSpaceDE w:val="0"/>
              <w:autoSpaceDN w:val="0"/>
              <w:adjustRightInd w:val="0"/>
              <w:ind w:left="176" w:hanging="142"/>
              <w:rPr>
                <w:rFonts w:cs="Tahoma"/>
                <w:sz w:val="20"/>
                <w:szCs w:val="20"/>
              </w:rPr>
            </w:pPr>
            <w:r>
              <w:rPr>
                <w:rFonts w:cs="Tahoma"/>
                <w:sz w:val="20"/>
                <w:szCs w:val="20"/>
              </w:rPr>
              <w:t>przestrzeganie  zakresu udzielonego upoważnienia w zakresie dokonywania zmian w planie finansowym</w:t>
            </w:r>
          </w:p>
          <w:p w:rsidR="006942ED" w:rsidRPr="006E4193" w:rsidRDefault="006942ED" w:rsidP="006942ED">
            <w:pPr>
              <w:autoSpaceDE w:val="0"/>
              <w:autoSpaceDN w:val="0"/>
              <w:adjustRightInd w:val="0"/>
              <w:rPr>
                <w:rFonts w:cs="Tahoma"/>
                <w:sz w:val="18"/>
                <w:szCs w:val="18"/>
              </w:rPr>
            </w:pPr>
          </w:p>
        </w:tc>
        <w:tc>
          <w:tcPr>
            <w:tcW w:w="1705" w:type="dxa"/>
          </w:tcPr>
          <w:p w:rsidR="006942ED" w:rsidRPr="00E10E0E" w:rsidRDefault="006942ED" w:rsidP="006942ED">
            <w:pPr>
              <w:autoSpaceDE w:val="0"/>
              <w:autoSpaceDN w:val="0"/>
              <w:adjustRightInd w:val="0"/>
              <w:rPr>
                <w:rFonts w:cs="Tahoma"/>
                <w:sz w:val="18"/>
                <w:szCs w:val="18"/>
              </w:rPr>
            </w:pPr>
          </w:p>
          <w:p w:rsidR="006942ED" w:rsidRPr="00E10E0E" w:rsidRDefault="006942ED" w:rsidP="006942ED">
            <w:pPr>
              <w:autoSpaceDE w:val="0"/>
              <w:autoSpaceDN w:val="0"/>
              <w:adjustRightInd w:val="0"/>
              <w:rPr>
                <w:rFonts w:cs="Tahoma"/>
                <w:sz w:val="18"/>
                <w:szCs w:val="18"/>
              </w:rPr>
            </w:pPr>
            <w:r w:rsidRPr="00E10E0E">
              <w:rPr>
                <w:rFonts w:cs="Tahoma"/>
                <w:sz w:val="18"/>
                <w:szCs w:val="18"/>
              </w:rPr>
              <w:t>1.Zachwianie ciągłości działalności</w:t>
            </w:r>
            <w:r w:rsidR="00422F7B">
              <w:rPr>
                <w:rFonts w:cs="Tahoma"/>
                <w:sz w:val="18"/>
                <w:szCs w:val="18"/>
              </w:rPr>
              <w:t xml:space="preserve"> poprzez niezapewnienie materiałów i sprzętu biurowego</w:t>
            </w:r>
          </w:p>
          <w:p w:rsidR="006942ED" w:rsidRPr="00E10E0E" w:rsidRDefault="006942ED" w:rsidP="006942ED">
            <w:pPr>
              <w:autoSpaceDE w:val="0"/>
              <w:autoSpaceDN w:val="0"/>
              <w:adjustRightInd w:val="0"/>
              <w:rPr>
                <w:rFonts w:cs="Tahoma"/>
                <w:sz w:val="18"/>
                <w:szCs w:val="18"/>
              </w:rPr>
            </w:pPr>
          </w:p>
          <w:p w:rsidR="006942ED" w:rsidRPr="00E10E0E" w:rsidRDefault="006942ED" w:rsidP="006942ED">
            <w:pPr>
              <w:autoSpaceDE w:val="0"/>
              <w:autoSpaceDN w:val="0"/>
              <w:adjustRightInd w:val="0"/>
              <w:rPr>
                <w:rFonts w:cs="Tahoma"/>
                <w:sz w:val="18"/>
                <w:szCs w:val="18"/>
              </w:rPr>
            </w:pPr>
            <w:r w:rsidRPr="00E10E0E">
              <w:rPr>
                <w:rFonts w:cs="Tahoma"/>
                <w:sz w:val="18"/>
                <w:szCs w:val="18"/>
              </w:rPr>
              <w:t>2.Nie</w:t>
            </w:r>
            <w:r w:rsidR="00422F7B">
              <w:rPr>
                <w:rFonts w:cs="Tahoma"/>
                <w:sz w:val="18"/>
                <w:szCs w:val="18"/>
              </w:rPr>
              <w:t>przestrzeganie zakresu udzielonego upoważnienia</w:t>
            </w:r>
            <w:r w:rsidRPr="00E10E0E">
              <w:rPr>
                <w:rFonts w:cs="Tahoma"/>
                <w:sz w:val="18"/>
                <w:szCs w:val="18"/>
              </w:rPr>
              <w:t>.</w:t>
            </w:r>
          </w:p>
          <w:p w:rsidR="006942ED" w:rsidRPr="00E10E0E" w:rsidRDefault="006942ED" w:rsidP="006942ED">
            <w:pPr>
              <w:autoSpaceDE w:val="0"/>
              <w:autoSpaceDN w:val="0"/>
              <w:adjustRightInd w:val="0"/>
              <w:rPr>
                <w:rFonts w:cs="Tahoma"/>
                <w:sz w:val="18"/>
                <w:szCs w:val="18"/>
              </w:rPr>
            </w:pPr>
          </w:p>
        </w:tc>
        <w:tc>
          <w:tcPr>
            <w:tcW w:w="1559" w:type="dxa"/>
          </w:tcPr>
          <w:p w:rsidR="006942ED" w:rsidRPr="00E10E0E" w:rsidRDefault="006942ED" w:rsidP="006942ED">
            <w:pPr>
              <w:autoSpaceDE w:val="0"/>
              <w:autoSpaceDN w:val="0"/>
              <w:adjustRightInd w:val="0"/>
              <w:rPr>
                <w:rFonts w:cs="Tahoma"/>
                <w:sz w:val="18"/>
                <w:szCs w:val="18"/>
              </w:rPr>
            </w:pPr>
          </w:p>
          <w:p w:rsidR="006942ED" w:rsidRDefault="00422F7B" w:rsidP="006942ED">
            <w:pPr>
              <w:autoSpaceDE w:val="0"/>
              <w:autoSpaceDN w:val="0"/>
              <w:adjustRightInd w:val="0"/>
              <w:rPr>
                <w:rFonts w:cs="Tahoma"/>
                <w:sz w:val="18"/>
                <w:szCs w:val="18"/>
              </w:rPr>
            </w:pPr>
            <w:r>
              <w:rPr>
                <w:rFonts w:cs="Tahoma"/>
                <w:sz w:val="18"/>
                <w:szCs w:val="18"/>
              </w:rPr>
              <w:t>1.</w:t>
            </w:r>
            <w:r w:rsidR="006942ED" w:rsidRPr="00E10E0E">
              <w:rPr>
                <w:rFonts w:cs="Tahoma"/>
                <w:sz w:val="18"/>
                <w:szCs w:val="18"/>
              </w:rPr>
              <w:t>Brak środków na pokrycie bieżących wydatków</w:t>
            </w:r>
          </w:p>
          <w:p w:rsidR="00422F7B" w:rsidRPr="00E10E0E" w:rsidRDefault="00422F7B" w:rsidP="006942ED">
            <w:pPr>
              <w:autoSpaceDE w:val="0"/>
              <w:autoSpaceDN w:val="0"/>
              <w:adjustRightInd w:val="0"/>
              <w:rPr>
                <w:rFonts w:cs="Tahoma"/>
                <w:sz w:val="18"/>
                <w:szCs w:val="18"/>
              </w:rPr>
            </w:pPr>
          </w:p>
          <w:p w:rsidR="00422F7B" w:rsidRDefault="00422F7B" w:rsidP="00422F7B">
            <w:pPr>
              <w:autoSpaceDE w:val="0"/>
              <w:autoSpaceDN w:val="0"/>
              <w:adjustRightInd w:val="0"/>
              <w:rPr>
                <w:rFonts w:cs="Tahoma"/>
                <w:sz w:val="18"/>
                <w:szCs w:val="18"/>
              </w:rPr>
            </w:pPr>
            <w:r>
              <w:rPr>
                <w:rFonts w:cs="Tahoma"/>
                <w:sz w:val="18"/>
                <w:szCs w:val="18"/>
              </w:rPr>
              <w:t>2.Nieprawidłowe zaplanowanie potrzeb,</w:t>
            </w:r>
          </w:p>
          <w:p w:rsidR="006942ED" w:rsidRPr="00E10E0E" w:rsidRDefault="006942ED" w:rsidP="006942ED">
            <w:pPr>
              <w:autoSpaceDE w:val="0"/>
              <w:autoSpaceDN w:val="0"/>
              <w:adjustRightInd w:val="0"/>
              <w:rPr>
                <w:rFonts w:cs="Tahoma"/>
                <w:sz w:val="18"/>
                <w:szCs w:val="18"/>
              </w:rPr>
            </w:pPr>
          </w:p>
          <w:p w:rsidR="006942ED" w:rsidRPr="00E10E0E" w:rsidRDefault="006942ED" w:rsidP="006942ED">
            <w:pPr>
              <w:autoSpaceDE w:val="0"/>
              <w:autoSpaceDN w:val="0"/>
              <w:adjustRightInd w:val="0"/>
              <w:rPr>
                <w:rFonts w:cs="Tahoma"/>
                <w:sz w:val="18"/>
                <w:szCs w:val="18"/>
              </w:rPr>
            </w:pPr>
          </w:p>
          <w:p w:rsidR="006942ED" w:rsidRPr="00E10E0E" w:rsidRDefault="006942ED" w:rsidP="006942ED">
            <w:pPr>
              <w:autoSpaceDE w:val="0"/>
              <w:autoSpaceDN w:val="0"/>
              <w:adjustRightInd w:val="0"/>
              <w:rPr>
                <w:rFonts w:cs="Tahoma"/>
                <w:sz w:val="18"/>
                <w:szCs w:val="18"/>
              </w:rPr>
            </w:pPr>
          </w:p>
        </w:tc>
        <w:tc>
          <w:tcPr>
            <w:tcW w:w="926" w:type="dxa"/>
          </w:tcPr>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r w:rsidRPr="00E10E0E">
              <w:rPr>
                <w:rFonts w:cs="Tahoma"/>
                <w:sz w:val="16"/>
                <w:szCs w:val="16"/>
              </w:rPr>
              <w:t>3</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455678" w:rsidP="006942ED">
            <w:pPr>
              <w:autoSpaceDE w:val="0"/>
              <w:autoSpaceDN w:val="0"/>
              <w:adjustRightInd w:val="0"/>
              <w:rPr>
                <w:rFonts w:cs="Tahoma"/>
                <w:sz w:val="16"/>
                <w:szCs w:val="16"/>
              </w:rPr>
            </w:pPr>
            <w:r>
              <w:rPr>
                <w:rFonts w:cs="Tahoma"/>
                <w:sz w:val="16"/>
                <w:szCs w:val="16"/>
              </w:rPr>
              <w:t>3</w:t>
            </w:r>
          </w:p>
        </w:tc>
        <w:tc>
          <w:tcPr>
            <w:tcW w:w="917" w:type="dxa"/>
          </w:tcPr>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r w:rsidRPr="00E10E0E">
              <w:rPr>
                <w:rFonts w:cs="Tahoma"/>
                <w:sz w:val="16"/>
                <w:szCs w:val="16"/>
              </w:rPr>
              <w:t>4</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455678" w:rsidP="006942ED">
            <w:pPr>
              <w:autoSpaceDE w:val="0"/>
              <w:autoSpaceDN w:val="0"/>
              <w:adjustRightInd w:val="0"/>
              <w:rPr>
                <w:rFonts w:cs="Tahoma"/>
                <w:sz w:val="16"/>
                <w:szCs w:val="16"/>
              </w:rPr>
            </w:pPr>
            <w:r>
              <w:rPr>
                <w:rFonts w:cs="Tahoma"/>
                <w:sz w:val="16"/>
                <w:szCs w:val="16"/>
              </w:rPr>
              <w:t>4</w:t>
            </w:r>
          </w:p>
        </w:tc>
        <w:tc>
          <w:tcPr>
            <w:tcW w:w="713" w:type="dxa"/>
          </w:tcPr>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r w:rsidRPr="00E10E0E">
              <w:rPr>
                <w:rFonts w:cs="Tahoma"/>
                <w:sz w:val="16"/>
                <w:szCs w:val="16"/>
              </w:rPr>
              <w:t>12</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455678" w:rsidP="006942ED">
            <w:pPr>
              <w:autoSpaceDE w:val="0"/>
              <w:autoSpaceDN w:val="0"/>
              <w:adjustRightInd w:val="0"/>
              <w:rPr>
                <w:rFonts w:cs="Tahoma"/>
                <w:sz w:val="16"/>
                <w:szCs w:val="16"/>
              </w:rPr>
            </w:pPr>
            <w:r>
              <w:rPr>
                <w:rFonts w:cs="Tahoma"/>
                <w:sz w:val="16"/>
                <w:szCs w:val="16"/>
              </w:rPr>
              <w:t>12</w:t>
            </w:r>
          </w:p>
        </w:tc>
        <w:tc>
          <w:tcPr>
            <w:tcW w:w="567" w:type="dxa"/>
          </w:tcPr>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r w:rsidRPr="00E10E0E">
              <w:rPr>
                <w:rFonts w:cs="Tahoma"/>
                <w:sz w:val="16"/>
                <w:szCs w:val="16"/>
              </w:rPr>
              <w:t>NIE</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455678" w:rsidP="006942ED">
            <w:pPr>
              <w:autoSpaceDE w:val="0"/>
              <w:autoSpaceDN w:val="0"/>
              <w:adjustRightInd w:val="0"/>
              <w:rPr>
                <w:rFonts w:cs="Tahoma"/>
                <w:sz w:val="16"/>
                <w:szCs w:val="16"/>
              </w:rPr>
            </w:pPr>
            <w:r>
              <w:rPr>
                <w:rFonts w:cs="Tahoma"/>
                <w:sz w:val="16"/>
                <w:szCs w:val="16"/>
              </w:rPr>
              <w:t>NIE</w:t>
            </w:r>
          </w:p>
        </w:tc>
        <w:tc>
          <w:tcPr>
            <w:tcW w:w="1555" w:type="dxa"/>
          </w:tcPr>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8"/>
                <w:szCs w:val="18"/>
              </w:rPr>
            </w:pPr>
            <w:r w:rsidRPr="00E10E0E">
              <w:rPr>
                <w:rFonts w:cs="Tahoma"/>
                <w:sz w:val="18"/>
                <w:szCs w:val="18"/>
              </w:rPr>
              <w:t>Bieżąca analiza potrzeb finansowych. Bieżąca kontrola</w:t>
            </w:r>
          </w:p>
          <w:p w:rsidR="006942ED" w:rsidRDefault="006942ED" w:rsidP="006942ED">
            <w:pPr>
              <w:autoSpaceDE w:val="0"/>
              <w:autoSpaceDN w:val="0"/>
              <w:adjustRightInd w:val="0"/>
              <w:rPr>
                <w:rFonts w:cs="Tahoma"/>
                <w:sz w:val="18"/>
                <w:szCs w:val="18"/>
              </w:rPr>
            </w:pPr>
            <w:r w:rsidRPr="00E10E0E">
              <w:rPr>
                <w:rFonts w:cs="Tahoma"/>
                <w:sz w:val="18"/>
                <w:szCs w:val="18"/>
              </w:rPr>
              <w:t>wydatkowania.</w:t>
            </w:r>
          </w:p>
          <w:p w:rsidR="00422F7B" w:rsidRPr="00E10E0E" w:rsidRDefault="00422F7B" w:rsidP="00422F7B">
            <w:pPr>
              <w:autoSpaceDE w:val="0"/>
              <w:autoSpaceDN w:val="0"/>
              <w:adjustRightInd w:val="0"/>
              <w:rPr>
                <w:rFonts w:cs="Tahoma"/>
                <w:sz w:val="18"/>
                <w:szCs w:val="18"/>
              </w:rPr>
            </w:pPr>
            <w:r>
              <w:rPr>
                <w:rFonts w:cs="Tahoma"/>
                <w:sz w:val="18"/>
                <w:szCs w:val="18"/>
              </w:rPr>
              <w:t>Zabezpieczenie środków na pokrycie wydatków rzeczowych</w:t>
            </w:r>
          </w:p>
          <w:p w:rsidR="00422F7B" w:rsidRPr="00E10E0E" w:rsidRDefault="00422F7B"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tc>
        <w:tc>
          <w:tcPr>
            <w:tcW w:w="984" w:type="dxa"/>
          </w:tcPr>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r w:rsidRPr="00E10E0E">
              <w:rPr>
                <w:rFonts w:cs="Tahoma"/>
                <w:sz w:val="16"/>
                <w:szCs w:val="16"/>
              </w:rPr>
              <w:t>I-XII 201</w:t>
            </w:r>
            <w:r w:rsidR="00455678">
              <w:rPr>
                <w:rFonts w:cs="Tahoma"/>
                <w:sz w:val="16"/>
                <w:szCs w:val="16"/>
              </w:rPr>
              <w:t>9</w:t>
            </w: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p w:rsidR="006942ED" w:rsidRPr="00E10E0E" w:rsidRDefault="006942ED" w:rsidP="006942ED">
            <w:pPr>
              <w:autoSpaceDE w:val="0"/>
              <w:autoSpaceDN w:val="0"/>
              <w:adjustRightInd w:val="0"/>
              <w:rPr>
                <w:rFonts w:cs="Tahoma"/>
                <w:sz w:val="16"/>
                <w:szCs w:val="16"/>
              </w:rPr>
            </w:pPr>
          </w:p>
        </w:tc>
        <w:tc>
          <w:tcPr>
            <w:tcW w:w="1426" w:type="dxa"/>
            <w:gridSpan w:val="2"/>
          </w:tcPr>
          <w:p w:rsidR="006942ED" w:rsidRDefault="006942ED" w:rsidP="006942ED">
            <w:pPr>
              <w:autoSpaceDE w:val="0"/>
              <w:autoSpaceDN w:val="0"/>
              <w:adjustRightInd w:val="0"/>
              <w:rPr>
                <w:rFonts w:cs="Tahoma"/>
                <w:sz w:val="16"/>
                <w:szCs w:val="16"/>
              </w:rPr>
            </w:pPr>
          </w:p>
          <w:p w:rsidR="006942ED" w:rsidRDefault="006942ED" w:rsidP="006942ED">
            <w:pPr>
              <w:autoSpaceDE w:val="0"/>
              <w:autoSpaceDN w:val="0"/>
              <w:adjustRightInd w:val="0"/>
              <w:rPr>
                <w:rFonts w:cs="Tahoma"/>
                <w:sz w:val="16"/>
                <w:szCs w:val="16"/>
              </w:rPr>
            </w:pPr>
            <w:r>
              <w:rPr>
                <w:rFonts w:cs="Tahoma"/>
                <w:sz w:val="16"/>
                <w:szCs w:val="16"/>
              </w:rPr>
              <w:t>Danuta Niejadlik</w:t>
            </w:r>
          </w:p>
          <w:p w:rsidR="006942ED" w:rsidRDefault="006942ED" w:rsidP="006942ED">
            <w:pPr>
              <w:autoSpaceDE w:val="0"/>
              <w:autoSpaceDN w:val="0"/>
              <w:adjustRightInd w:val="0"/>
              <w:rPr>
                <w:rFonts w:cs="Tahoma"/>
                <w:sz w:val="16"/>
                <w:szCs w:val="16"/>
              </w:rPr>
            </w:pPr>
          </w:p>
          <w:p w:rsidR="006942ED" w:rsidRDefault="006942ED" w:rsidP="006942ED">
            <w:pPr>
              <w:autoSpaceDE w:val="0"/>
              <w:autoSpaceDN w:val="0"/>
              <w:adjustRightInd w:val="0"/>
              <w:rPr>
                <w:rFonts w:cs="Tahoma"/>
                <w:sz w:val="16"/>
                <w:szCs w:val="16"/>
              </w:rPr>
            </w:pPr>
            <w:r>
              <w:rPr>
                <w:rFonts w:cs="Tahoma"/>
                <w:sz w:val="16"/>
                <w:szCs w:val="16"/>
              </w:rPr>
              <w:t>Iwona Kaczmarzyk</w:t>
            </w:r>
          </w:p>
        </w:tc>
      </w:tr>
    </w:tbl>
    <w:p w:rsidR="00422F7B" w:rsidRDefault="001B15F0" w:rsidP="00422F7B">
      <w:pPr>
        <w:autoSpaceDE w:val="0"/>
        <w:autoSpaceDN w:val="0"/>
        <w:adjustRightInd w:val="0"/>
        <w:spacing w:after="0" w:line="240" w:lineRule="auto"/>
        <w:rPr>
          <w:rFonts w:cs="Tahoma"/>
          <w:sz w:val="16"/>
          <w:szCs w:val="16"/>
        </w:rPr>
      </w:pP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sidR="00422F7B">
        <w:rPr>
          <w:rFonts w:cs="Tahoma"/>
          <w:sz w:val="16"/>
          <w:szCs w:val="16"/>
        </w:rPr>
        <w:t xml:space="preserve">                                                                       </w:t>
      </w:r>
      <w:r>
        <w:rPr>
          <w:rFonts w:cs="Tahoma"/>
          <w:sz w:val="20"/>
          <w:szCs w:val="20"/>
        </w:rPr>
        <w:t>Danuta Niejadlik</w:t>
      </w:r>
      <w:r>
        <w:rPr>
          <w:rFonts w:cs="Tahoma"/>
          <w:sz w:val="16"/>
          <w:szCs w:val="16"/>
        </w:rPr>
        <w:t xml:space="preserve">                                                  </w:t>
      </w:r>
    </w:p>
    <w:p w:rsidR="001B15F0" w:rsidRDefault="00422F7B" w:rsidP="00422F7B">
      <w:pPr>
        <w:autoSpaceDE w:val="0"/>
        <w:autoSpaceDN w:val="0"/>
        <w:adjustRightInd w:val="0"/>
        <w:spacing w:after="0" w:line="240" w:lineRule="auto"/>
        <w:rPr>
          <w:rFonts w:cs="Tahoma"/>
          <w:sz w:val="16"/>
          <w:szCs w:val="16"/>
        </w:rPr>
      </w:pPr>
      <w:r>
        <w:rPr>
          <w:rFonts w:cs="Tahoma"/>
          <w:sz w:val="16"/>
          <w:szCs w:val="16"/>
        </w:rPr>
        <w:t xml:space="preserve">                                                                                                                                      </w:t>
      </w:r>
      <w:r w:rsidR="001B15F0">
        <w:rPr>
          <w:rFonts w:cs="Tahoma"/>
          <w:sz w:val="16"/>
          <w:szCs w:val="16"/>
        </w:rPr>
        <w:t xml:space="preserve">  </w:t>
      </w:r>
      <w:r>
        <w:rPr>
          <w:rFonts w:cs="Tahoma"/>
          <w:sz w:val="16"/>
          <w:szCs w:val="16"/>
        </w:rPr>
        <w:t xml:space="preserve">                                                                                                                                                                        </w:t>
      </w:r>
      <w:r w:rsidR="001B15F0">
        <w:rPr>
          <w:rFonts w:cs="Tahoma"/>
          <w:sz w:val="16"/>
          <w:szCs w:val="16"/>
        </w:rPr>
        <w:t>…………………………………………….</w:t>
      </w:r>
    </w:p>
    <w:p w:rsidR="001B15F0" w:rsidRDefault="001B15F0" w:rsidP="001B15F0">
      <w:pPr>
        <w:autoSpaceDE w:val="0"/>
        <w:autoSpaceDN w:val="0"/>
        <w:adjustRightInd w:val="0"/>
        <w:spacing w:after="0" w:line="240" w:lineRule="auto"/>
        <w:rPr>
          <w:rFonts w:cs="Tahoma"/>
          <w:sz w:val="12"/>
          <w:szCs w:val="12"/>
        </w:rPr>
      </w:pP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t xml:space="preserve">   </w:t>
      </w:r>
      <w:r>
        <w:rPr>
          <w:rFonts w:cs="Tahoma"/>
          <w:sz w:val="12"/>
          <w:szCs w:val="12"/>
        </w:rPr>
        <w:tab/>
      </w:r>
      <w:r>
        <w:rPr>
          <w:rFonts w:cs="Tahoma"/>
          <w:sz w:val="12"/>
          <w:szCs w:val="12"/>
        </w:rPr>
        <w:tab/>
        <w:t xml:space="preserve">                                                                               podpis kierownika jednostki</w:t>
      </w:r>
    </w:p>
    <w:p w:rsidR="001B15F0" w:rsidRPr="004B7988" w:rsidRDefault="001B15F0" w:rsidP="001B15F0">
      <w:pPr>
        <w:autoSpaceDE w:val="0"/>
        <w:autoSpaceDN w:val="0"/>
        <w:adjustRightInd w:val="0"/>
        <w:spacing w:after="0" w:line="240" w:lineRule="auto"/>
        <w:rPr>
          <w:rFonts w:cs="Tahoma"/>
          <w:b/>
          <w:sz w:val="12"/>
          <w:szCs w:val="12"/>
          <w:u w:val="single"/>
        </w:rPr>
      </w:pPr>
    </w:p>
    <w:p w:rsidR="00151F02" w:rsidRDefault="001B15F0" w:rsidP="00151F02">
      <w:pPr>
        <w:autoSpaceDE w:val="0"/>
        <w:autoSpaceDN w:val="0"/>
        <w:adjustRightInd w:val="0"/>
        <w:spacing w:after="0" w:line="240" w:lineRule="auto"/>
        <w:rPr>
          <w:rFonts w:cs="Tahoma"/>
          <w:b/>
          <w:sz w:val="16"/>
          <w:szCs w:val="16"/>
          <w:u w:val="single"/>
        </w:rPr>
      </w:pPr>
      <w:r w:rsidRPr="00107114">
        <w:rPr>
          <w:rFonts w:cs="Tahoma"/>
          <w:b/>
          <w:sz w:val="16"/>
          <w:szCs w:val="16"/>
          <w:u w:val="single"/>
        </w:rPr>
        <w:t>Objaśnienia</w:t>
      </w:r>
    </w:p>
    <w:p w:rsidR="001B15F0" w:rsidRDefault="001B15F0" w:rsidP="00151F02">
      <w:pPr>
        <w:autoSpaceDE w:val="0"/>
        <w:autoSpaceDN w:val="0"/>
        <w:adjustRightInd w:val="0"/>
        <w:spacing w:after="0" w:line="240" w:lineRule="auto"/>
        <w:rPr>
          <w:rFonts w:cs="Tahoma"/>
          <w:sz w:val="18"/>
          <w:szCs w:val="18"/>
        </w:rPr>
      </w:pPr>
      <w:r w:rsidRPr="00107114">
        <w:rPr>
          <w:rFonts w:cs="Tahoma"/>
          <w:sz w:val="12"/>
          <w:szCs w:val="12"/>
        </w:rPr>
        <w:t>Jeżeli wartość ryzyka (WR kolumna 8) jest na poziomie akceptowalnym – należy wpisać TAK, jeżeli wartość ryzyka nie jest akceptowana – należy wpisać NIE i uzupełnić kolumnę „Planowane mechanizmy kontrolne, które obniżą wartość ryzyka do poziomu akceptowalnego oraz wskazać osobę odpowiedzialną za ich wdrożenie.</w:t>
      </w:r>
    </w:p>
    <w:sectPr w:rsidR="001B15F0" w:rsidSect="00455678">
      <w:pgSz w:w="16838" w:h="11906" w:orient="landscape"/>
      <w:pgMar w:top="567"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54B" w:rsidRDefault="0007154B" w:rsidP="004E49A0">
      <w:pPr>
        <w:spacing w:after="0" w:line="240" w:lineRule="auto"/>
      </w:pPr>
      <w:r>
        <w:separator/>
      </w:r>
    </w:p>
  </w:endnote>
  <w:endnote w:type="continuationSeparator" w:id="0">
    <w:p w:rsidR="0007154B" w:rsidRDefault="0007154B" w:rsidP="004E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54B" w:rsidRDefault="0007154B" w:rsidP="004E49A0">
      <w:pPr>
        <w:spacing w:after="0" w:line="240" w:lineRule="auto"/>
      </w:pPr>
      <w:r>
        <w:separator/>
      </w:r>
    </w:p>
  </w:footnote>
  <w:footnote w:type="continuationSeparator" w:id="0">
    <w:p w:rsidR="0007154B" w:rsidRDefault="0007154B" w:rsidP="004E49A0">
      <w:pPr>
        <w:spacing w:after="0" w:line="240" w:lineRule="auto"/>
      </w:pPr>
      <w:r>
        <w:continuationSeparator/>
      </w:r>
    </w:p>
  </w:footnote>
  <w:footnote w:id="1">
    <w:p w:rsidR="001B15F0" w:rsidRPr="00C51724" w:rsidRDefault="001B15F0" w:rsidP="001B15F0">
      <w:pPr>
        <w:pStyle w:val="Tekstprzypisudolnego"/>
        <w:rPr>
          <w:sz w:val="12"/>
          <w:szCs w:val="12"/>
        </w:rPr>
      </w:pPr>
      <w:r w:rsidRPr="00C51724">
        <w:rPr>
          <w:rStyle w:val="Odwoanieprzypisudolnego"/>
          <w:sz w:val="12"/>
          <w:szCs w:val="12"/>
        </w:rPr>
        <w:footnoteRef/>
      </w:r>
      <w:r w:rsidRPr="00C51724">
        <w:rPr>
          <w:sz w:val="12"/>
          <w:szCs w:val="12"/>
        </w:rPr>
        <w:t xml:space="preserve"> jeżeli poziom ryzyka (kolumna 12) przekracza dopuszczalny poziom należy wskazać mechanizmy kontrolne (kolumna 14) które obniżą wartość ryzyka (kolumna 12) na przestrzeni roku, do poziomu akceptowalnego, oraz wskazać osobę odpowiedzialną za ich wdrożenie (kolumna 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A81"/>
    <w:multiLevelType w:val="hybridMultilevel"/>
    <w:tmpl w:val="17322D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6367D2"/>
    <w:multiLevelType w:val="hybridMultilevel"/>
    <w:tmpl w:val="3216EE24"/>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20022C"/>
    <w:multiLevelType w:val="hybridMultilevel"/>
    <w:tmpl w:val="B11AAA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7275AE"/>
    <w:multiLevelType w:val="hybridMultilevel"/>
    <w:tmpl w:val="3612AE56"/>
    <w:lvl w:ilvl="0" w:tplc="DF626904">
      <w:start w:val="1"/>
      <w:numFmt w:val="decimal"/>
      <w:lvlText w:val="%1."/>
      <w:lvlJc w:val="left"/>
      <w:pPr>
        <w:ind w:left="638" w:hanging="360"/>
      </w:pPr>
      <w:rPr>
        <w:rFonts w:hint="default"/>
      </w:rPr>
    </w:lvl>
    <w:lvl w:ilvl="1" w:tplc="04150019" w:tentative="1">
      <w:start w:val="1"/>
      <w:numFmt w:val="lowerLetter"/>
      <w:lvlText w:val="%2."/>
      <w:lvlJc w:val="left"/>
      <w:pPr>
        <w:ind w:left="1358" w:hanging="360"/>
      </w:p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4" w15:restartNumberingAfterBreak="0">
    <w:nsid w:val="21310D91"/>
    <w:multiLevelType w:val="hybridMultilevel"/>
    <w:tmpl w:val="3612AE56"/>
    <w:lvl w:ilvl="0" w:tplc="DF626904">
      <w:start w:val="1"/>
      <w:numFmt w:val="decimal"/>
      <w:lvlText w:val="%1."/>
      <w:lvlJc w:val="left"/>
      <w:pPr>
        <w:ind w:left="638" w:hanging="360"/>
      </w:pPr>
      <w:rPr>
        <w:rFonts w:hint="default"/>
      </w:rPr>
    </w:lvl>
    <w:lvl w:ilvl="1" w:tplc="04150019" w:tentative="1">
      <w:start w:val="1"/>
      <w:numFmt w:val="lowerLetter"/>
      <w:lvlText w:val="%2."/>
      <w:lvlJc w:val="left"/>
      <w:pPr>
        <w:ind w:left="1358" w:hanging="360"/>
      </w:p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5" w15:restartNumberingAfterBreak="0">
    <w:nsid w:val="255850E3"/>
    <w:multiLevelType w:val="hybridMultilevel"/>
    <w:tmpl w:val="440E4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984714"/>
    <w:multiLevelType w:val="hybridMultilevel"/>
    <w:tmpl w:val="287A37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D36A84"/>
    <w:multiLevelType w:val="hybridMultilevel"/>
    <w:tmpl w:val="C0A86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4B702A"/>
    <w:multiLevelType w:val="hybridMultilevel"/>
    <w:tmpl w:val="82A69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7A10C0"/>
    <w:multiLevelType w:val="hybridMultilevel"/>
    <w:tmpl w:val="2682A2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2C27F7"/>
    <w:multiLevelType w:val="hybridMultilevel"/>
    <w:tmpl w:val="3216EE24"/>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45228D"/>
    <w:multiLevelType w:val="hybridMultilevel"/>
    <w:tmpl w:val="3612AE56"/>
    <w:lvl w:ilvl="0" w:tplc="DF626904">
      <w:start w:val="1"/>
      <w:numFmt w:val="decimal"/>
      <w:lvlText w:val="%1."/>
      <w:lvlJc w:val="left"/>
      <w:pPr>
        <w:ind w:left="638" w:hanging="360"/>
      </w:pPr>
      <w:rPr>
        <w:rFonts w:hint="default"/>
      </w:rPr>
    </w:lvl>
    <w:lvl w:ilvl="1" w:tplc="04150019" w:tentative="1">
      <w:start w:val="1"/>
      <w:numFmt w:val="lowerLetter"/>
      <w:lvlText w:val="%2."/>
      <w:lvlJc w:val="left"/>
      <w:pPr>
        <w:ind w:left="1358" w:hanging="360"/>
      </w:p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12" w15:restartNumberingAfterBreak="0">
    <w:nsid w:val="39DB42F1"/>
    <w:multiLevelType w:val="hybridMultilevel"/>
    <w:tmpl w:val="C0A86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8D6010"/>
    <w:multiLevelType w:val="hybridMultilevel"/>
    <w:tmpl w:val="3216EE24"/>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EF5E61"/>
    <w:multiLevelType w:val="hybridMultilevel"/>
    <w:tmpl w:val="33024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FD2FE5"/>
    <w:multiLevelType w:val="hybridMultilevel"/>
    <w:tmpl w:val="42C04C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F30D37"/>
    <w:multiLevelType w:val="hybridMultilevel"/>
    <w:tmpl w:val="3216EE24"/>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AF4B96"/>
    <w:multiLevelType w:val="hybridMultilevel"/>
    <w:tmpl w:val="9F52960E"/>
    <w:lvl w:ilvl="0" w:tplc="AD52A5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302926"/>
    <w:multiLevelType w:val="hybridMultilevel"/>
    <w:tmpl w:val="3216EE24"/>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F23A4A"/>
    <w:multiLevelType w:val="hybridMultilevel"/>
    <w:tmpl w:val="287A37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EB54EA"/>
    <w:multiLevelType w:val="hybridMultilevel"/>
    <w:tmpl w:val="22E2B7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C40953"/>
    <w:multiLevelType w:val="hybridMultilevel"/>
    <w:tmpl w:val="99D4D614"/>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15:restartNumberingAfterBreak="0">
    <w:nsid w:val="79A9223D"/>
    <w:multiLevelType w:val="hybridMultilevel"/>
    <w:tmpl w:val="440E4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6"/>
  </w:num>
  <w:num w:numId="3">
    <w:abstractNumId w:val="2"/>
  </w:num>
  <w:num w:numId="4">
    <w:abstractNumId w:val="19"/>
  </w:num>
  <w:num w:numId="5">
    <w:abstractNumId w:val="17"/>
  </w:num>
  <w:num w:numId="6">
    <w:abstractNumId w:val="8"/>
  </w:num>
  <w:num w:numId="7">
    <w:abstractNumId w:val="16"/>
  </w:num>
  <w:num w:numId="8">
    <w:abstractNumId w:val="21"/>
  </w:num>
  <w:num w:numId="9">
    <w:abstractNumId w:val="15"/>
  </w:num>
  <w:num w:numId="10">
    <w:abstractNumId w:val="14"/>
  </w:num>
  <w:num w:numId="11">
    <w:abstractNumId w:val="0"/>
  </w:num>
  <w:num w:numId="12">
    <w:abstractNumId w:val="12"/>
  </w:num>
  <w:num w:numId="13">
    <w:abstractNumId w:val="7"/>
  </w:num>
  <w:num w:numId="14">
    <w:abstractNumId w:val="13"/>
  </w:num>
  <w:num w:numId="15">
    <w:abstractNumId w:val="1"/>
  </w:num>
  <w:num w:numId="16">
    <w:abstractNumId w:val="5"/>
  </w:num>
  <w:num w:numId="17">
    <w:abstractNumId w:val="22"/>
  </w:num>
  <w:num w:numId="18">
    <w:abstractNumId w:val="9"/>
  </w:num>
  <w:num w:numId="19">
    <w:abstractNumId w:val="3"/>
  </w:num>
  <w:num w:numId="20">
    <w:abstractNumId w:val="10"/>
  </w:num>
  <w:num w:numId="21">
    <w:abstractNumId w:val="18"/>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69"/>
    <w:rsid w:val="00026EBF"/>
    <w:rsid w:val="0002761C"/>
    <w:rsid w:val="000363A0"/>
    <w:rsid w:val="000646B0"/>
    <w:rsid w:val="00067EE8"/>
    <w:rsid w:val="0007154B"/>
    <w:rsid w:val="00085280"/>
    <w:rsid w:val="00097BAE"/>
    <w:rsid w:val="000E1240"/>
    <w:rsid w:val="00107114"/>
    <w:rsid w:val="00110806"/>
    <w:rsid w:val="00134C83"/>
    <w:rsid w:val="00137466"/>
    <w:rsid w:val="00151F02"/>
    <w:rsid w:val="001842E1"/>
    <w:rsid w:val="00187BA6"/>
    <w:rsid w:val="001B15F0"/>
    <w:rsid w:val="001B7B7F"/>
    <w:rsid w:val="001D0036"/>
    <w:rsid w:val="00246735"/>
    <w:rsid w:val="00254077"/>
    <w:rsid w:val="00256E69"/>
    <w:rsid w:val="002B20FC"/>
    <w:rsid w:val="002B3952"/>
    <w:rsid w:val="002B7428"/>
    <w:rsid w:val="002C73A2"/>
    <w:rsid w:val="002E67E0"/>
    <w:rsid w:val="002F0C71"/>
    <w:rsid w:val="00311CE3"/>
    <w:rsid w:val="00317829"/>
    <w:rsid w:val="00325448"/>
    <w:rsid w:val="00334454"/>
    <w:rsid w:val="003841A8"/>
    <w:rsid w:val="00397D17"/>
    <w:rsid w:val="003C1FAC"/>
    <w:rsid w:val="003C3DB4"/>
    <w:rsid w:val="003E2138"/>
    <w:rsid w:val="003E7C16"/>
    <w:rsid w:val="004062F2"/>
    <w:rsid w:val="00422F7B"/>
    <w:rsid w:val="00455678"/>
    <w:rsid w:val="00460A75"/>
    <w:rsid w:val="004A17FC"/>
    <w:rsid w:val="004A59AC"/>
    <w:rsid w:val="004B6979"/>
    <w:rsid w:val="004B7988"/>
    <w:rsid w:val="004C32C4"/>
    <w:rsid w:val="004E49A0"/>
    <w:rsid w:val="004F241E"/>
    <w:rsid w:val="0051156C"/>
    <w:rsid w:val="00513877"/>
    <w:rsid w:val="0052462C"/>
    <w:rsid w:val="00525D30"/>
    <w:rsid w:val="005601B0"/>
    <w:rsid w:val="0057297F"/>
    <w:rsid w:val="00591691"/>
    <w:rsid w:val="005A3E01"/>
    <w:rsid w:val="005A6E69"/>
    <w:rsid w:val="005C379B"/>
    <w:rsid w:val="005C5583"/>
    <w:rsid w:val="005C6B0E"/>
    <w:rsid w:val="005F533D"/>
    <w:rsid w:val="005F618A"/>
    <w:rsid w:val="00621A0C"/>
    <w:rsid w:val="00641CC4"/>
    <w:rsid w:val="00642663"/>
    <w:rsid w:val="00643DF6"/>
    <w:rsid w:val="00646E3B"/>
    <w:rsid w:val="006752C4"/>
    <w:rsid w:val="00683DD4"/>
    <w:rsid w:val="006942ED"/>
    <w:rsid w:val="006E4193"/>
    <w:rsid w:val="00730D3B"/>
    <w:rsid w:val="00746C8D"/>
    <w:rsid w:val="00753095"/>
    <w:rsid w:val="007562DD"/>
    <w:rsid w:val="0079677F"/>
    <w:rsid w:val="007C0A67"/>
    <w:rsid w:val="007C1E21"/>
    <w:rsid w:val="007C55BB"/>
    <w:rsid w:val="007C5FA7"/>
    <w:rsid w:val="007D5CC2"/>
    <w:rsid w:val="007D6C9A"/>
    <w:rsid w:val="00830E95"/>
    <w:rsid w:val="00885562"/>
    <w:rsid w:val="008A5CF4"/>
    <w:rsid w:val="008B7175"/>
    <w:rsid w:val="008D568B"/>
    <w:rsid w:val="0090056C"/>
    <w:rsid w:val="00906460"/>
    <w:rsid w:val="009174F5"/>
    <w:rsid w:val="00925777"/>
    <w:rsid w:val="009515BE"/>
    <w:rsid w:val="00952869"/>
    <w:rsid w:val="00972092"/>
    <w:rsid w:val="009A2737"/>
    <w:rsid w:val="009B54A2"/>
    <w:rsid w:val="009E697B"/>
    <w:rsid w:val="00A10560"/>
    <w:rsid w:val="00A20B78"/>
    <w:rsid w:val="00A46F44"/>
    <w:rsid w:val="00A644A8"/>
    <w:rsid w:val="00A72774"/>
    <w:rsid w:val="00A84F3C"/>
    <w:rsid w:val="00A90F54"/>
    <w:rsid w:val="00A92AE1"/>
    <w:rsid w:val="00AB2E4E"/>
    <w:rsid w:val="00AC1565"/>
    <w:rsid w:val="00AC1D7D"/>
    <w:rsid w:val="00AC22F8"/>
    <w:rsid w:val="00AC573D"/>
    <w:rsid w:val="00AC5F15"/>
    <w:rsid w:val="00AC7061"/>
    <w:rsid w:val="00AD491C"/>
    <w:rsid w:val="00AE1A4A"/>
    <w:rsid w:val="00AE469D"/>
    <w:rsid w:val="00AF3AB5"/>
    <w:rsid w:val="00B04901"/>
    <w:rsid w:val="00B203F1"/>
    <w:rsid w:val="00B4106A"/>
    <w:rsid w:val="00B42286"/>
    <w:rsid w:val="00B440D8"/>
    <w:rsid w:val="00B47038"/>
    <w:rsid w:val="00B67F4C"/>
    <w:rsid w:val="00B827CD"/>
    <w:rsid w:val="00BA7BC5"/>
    <w:rsid w:val="00BB26FB"/>
    <w:rsid w:val="00BB4FFF"/>
    <w:rsid w:val="00BD1B5F"/>
    <w:rsid w:val="00C0527F"/>
    <w:rsid w:val="00C25544"/>
    <w:rsid w:val="00C52BCB"/>
    <w:rsid w:val="00C63CE8"/>
    <w:rsid w:val="00C80250"/>
    <w:rsid w:val="00C8690F"/>
    <w:rsid w:val="00C93361"/>
    <w:rsid w:val="00CA1452"/>
    <w:rsid w:val="00CA146D"/>
    <w:rsid w:val="00CA2FCA"/>
    <w:rsid w:val="00CA3008"/>
    <w:rsid w:val="00CA78DB"/>
    <w:rsid w:val="00CB279D"/>
    <w:rsid w:val="00CB7E0F"/>
    <w:rsid w:val="00CC3F6D"/>
    <w:rsid w:val="00CD4A46"/>
    <w:rsid w:val="00CE3BBB"/>
    <w:rsid w:val="00CF1D46"/>
    <w:rsid w:val="00D23716"/>
    <w:rsid w:val="00D51A2A"/>
    <w:rsid w:val="00D55747"/>
    <w:rsid w:val="00D623EF"/>
    <w:rsid w:val="00D725F5"/>
    <w:rsid w:val="00DA3DAE"/>
    <w:rsid w:val="00DB1A97"/>
    <w:rsid w:val="00DD69CD"/>
    <w:rsid w:val="00DE43C9"/>
    <w:rsid w:val="00DE5F8D"/>
    <w:rsid w:val="00DF2312"/>
    <w:rsid w:val="00DF69F5"/>
    <w:rsid w:val="00E0191F"/>
    <w:rsid w:val="00E10E0E"/>
    <w:rsid w:val="00E775BE"/>
    <w:rsid w:val="00E77B30"/>
    <w:rsid w:val="00E8389C"/>
    <w:rsid w:val="00EA3380"/>
    <w:rsid w:val="00EB7FF8"/>
    <w:rsid w:val="00EE32B2"/>
    <w:rsid w:val="00F21ED5"/>
    <w:rsid w:val="00F93DC3"/>
    <w:rsid w:val="00FA1CA4"/>
    <w:rsid w:val="00FD117A"/>
    <w:rsid w:val="00FF3A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29EF"/>
  <w15:docId w15:val="{C26C56CD-89D8-4765-986E-7E910D8B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742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podpispodkropkami">
    <w:name w:val="Z - podpis pod kropkami"/>
    <w:rsid w:val="00460A75"/>
    <w:pPr>
      <w:widowControl w:val="0"/>
      <w:tabs>
        <w:tab w:val="center" w:pos="4536"/>
      </w:tabs>
      <w:autoSpaceDE w:val="0"/>
      <w:autoSpaceDN w:val="0"/>
      <w:adjustRightInd w:val="0"/>
      <w:spacing w:after="0" w:line="150" w:lineRule="atLeast"/>
    </w:pPr>
    <w:rPr>
      <w:rFonts w:ascii="Arial" w:eastAsia="Times New Roman" w:hAnsi="Arial" w:cs="Arial"/>
      <w:noProof/>
      <w:sz w:val="16"/>
      <w:szCs w:val="16"/>
      <w:lang w:eastAsia="pl-PL"/>
    </w:rPr>
  </w:style>
  <w:style w:type="paragraph" w:customStyle="1" w:styleId="Z4-Tekst-rodkowy">
    <w:name w:val="Z4 - Tekst - środkowy"/>
    <w:rsid w:val="00460A75"/>
    <w:pPr>
      <w:widowControl w:val="0"/>
      <w:tabs>
        <w:tab w:val="right" w:leader="dot" w:pos="9072"/>
      </w:tabs>
      <w:autoSpaceDE w:val="0"/>
      <w:autoSpaceDN w:val="0"/>
      <w:adjustRightInd w:val="0"/>
      <w:spacing w:after="57" w:line="235" w:lineRule="atLeast"/>
      <w:jc w:val="both"/>
    </w:pPr>
    <w:rPr>
      <w:rFonts w:ascii="Arial" w:eastAsia="Times New Roman" w:hAnsi="Arial" w:cs="Arial"/>
      <w:noProof/>
      <w:sz w:val="20"/>
      <w:szCs w:val="20"/>
      <w:lang w:eastAsia="pl-PL"/>
    </w:rPr>
  </w:style>
  <w:style w:type="table" w:styleId="Tabela-Siatka">
    <w:name w:val="Table Grid"/>
    <w:basedOn w:val="Standardowy"/>
    <w:uiPriority w:val="59"/>
    <w:rsid w:val="002F0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E43C9"/>
    <w:pPr>
      <w:ind w:left="720"/>
      <w:contextualSpacing/>
    </w:pPr>
  </w:style>
  <w:style w:type="paragraph" w:styleId="Tekstprzypisudolnego">
    <w:name w:val="footnote text"/>
    <w:basedOn w:val="Normalny"/>
    <w:link w:val="TekstprzypisudolnegoZnak"/>
    <w:uiPriority w:val="99"/>
    <w:semiHidden/>
    <w:unhideWhenUsed/>
    <w:rsid w:val="004E49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E49A0"/>
    <w:rPr>
      <w:sz w:val="20"/>
      <w:szCs w:val="20"/>
    </w:rPr>
  </w:style>
  <w:style w:type="character" w:styleId="Odwoanieprzypisudolnego">
    <w:name w:val="footnote reference"/>
    <w:basedOn w:val="Domylnaczcionkaakapitu"/>
    <w:uiPriority w:val="99"/>
    <w:semiHidden/>
    <w:unhideWhenUsed/>
    <w:rsid w:val="004E49A0"/>
    <w:rPr>
      <w:vertAlign w:val="superscript"/>
    </w:rPr>
  </w:style>
  <w:style w:type="paragraph" w:styleId="Nagwek">
    <w:name w:val="header"/>
    <w:basedOn w:val="Normalny"/>
    <w:link w:val="NagwekZnak"/>
    <w:uiPriority w:val="99"/>
    <w:semiHidden/>
    <w:unhideWhenUsed/>
    <w:rsid w:val="00CC3F6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C3F6D"/>
  </w:style>
  <w:style w:type="paragraph" w:styleId="Stopka">
    <w:name w:val="footer"/>
    <w:basedOn w:val="Normalny"/>
    <w:link w:val="StopkaZnak"/>
    <w:uiPriority w:val="99"/>
    <w:semiHidden/>
    <w:unhideWhenUsed/>
    <w:rsid w:val="00CC3F6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C3F6D"/>
  </w:style>
  <w:style w:type="paragraph" w:styleId="Tekstdymka">
    <w:name w:val="Balloon Text"/>
    <w:basedOn w:val="Normalny"/>
    <w:link w:val="TekstdymkaZnak"/>
    <w:uiPriority w:val="99"/>
    <w:semiHidden/>
    <w:unhideWhenUsed/>
    <w:rsid w:val="00CD4A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4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203E0-FB4A-4801-A7E7-72066B65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2</Pages>
  <Words>715</Words>
  <Characters>4290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UM</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aterlecka</dc:creator>
  <cp:keywords/>
  <dc:description/>
  <cp:lastModifiedBy>Danuta Niejadlik</cp:lastModifiedBy>
  <cp:revision>19</cp:revision>
  <cp:lastPrinted>2018-02-09T16:21:00Z</cp:lastPrinted>
  <dcterms:created xsi:type="dcterms:W3CDTF">2017-03-09T12:18:00Z</dcterms:created>
  <dcterms:modified xsi:type="dcterms:W3CDTF">2019-02-13T17:20:00Z</dcterms:modified>
</cp:coreProperties>
</file>