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99D" w:rsidRDefault="00C4499D" w:rsidP="00C4499D">
      <w:pPr>
        <w:autoSpaceDE w:val="0"/>
        <w:autoSpaceDN w:val="0"/>
        <w:adjustRightInd w:val="0"/>
        <w:jc w:val="right"/>
        <w:rPr>
          <w:rFonts w:cs="Tahoma"/>
          <w:sz w:val="18"/>
          <w:szCs w:val="18"/>
        </w:rPr>
      </w:pPr>
      <w:r>
        <w:rPr>
          <w:rFonts w:cs="Tahoma"/>
          <w:sz w:val="18"/>
          <w:szCs w:val="18"/>
        </w:rPr>
        <w:t>Sławków, dnia 12.02.2020 r</w:t>
      </w:r>
      <w:r w:rsidRPr="00A92AE1">
        <w:rPr>
          <w:rFonts w:cs="Tahoma"/>
          <w:sz w:val="18"/>
          <w:szCs w:val="18"/>
        </w:rPr>
        <w:t>.</w:t>
      </w:r>
    </w:p>
    <w:p w:rsidR="00C4499D" w:rsidRDefault="00C4499D" w:rsidP="00C4499D">
      <w:pPr>
        <w:autoSpaceDE w:val="0"/>
        <w:autoSpaceDN w:val="0"/>
        <w:adjustRightInd w:val="0"/>
        <w:spacing w:after="0" w:line="240" w:lineRule="auto"/>
        <w:jc w:val="center"/>
        <w:rPr>
          <w:rFonts w:cs="Tahoma"/>
          <w:b/>
          <w:sz w:val="28"/>
          <w:szCs w:val="28"/>
        </w:rPr>
      </w:pPr>
    </w:p>
    <w:p w:rsidR="00C4499D" w:rsidRPr="00AB5282" w:rsidRDefault="00C4499D" w:rsidP="00C4499D">
      <w:pPr>
        <w:autoSpaceDE w:val="0"/>
        <w:autoSpaceDN w:val="0"/>
        <w:adjustRightInd w:val="0"/>
        <w:spacing w:after="0" w:line="240" w:lineRule="auto"/>
        <w:jc w:val="center"/>
        <w:rPr>
          <w:rFonts w:cs="Tahoma"/>
          <w:b/>
          <w:sz w:val="28"/>
          <w:szCs w:val="28"/>
        </w:rPr>
      </w:pPr>
      <w:r w:rsidRPr="00AB5282">
        <w:rPr>
          <w:rFonts w:cs="Tahoma"/>
          <w:b/>
          <w:sz w:val="28"/>
          <w:szCs w:val="28"/>
        </w:rPr>
        <w:t>Cele, zadania, mierniki, ryzyka</w:t>
      </w:r>
    </w:p>
    <w:p w:rsidR="00C4499D" w:rsidRDefault="00C4499D" w:rsidP="00C4499D">
      <w:pPr>
        <w:autoSpaceDE w:val="0"/>
        <w:autoSpaceDN w:val="0"/>
        <w:adjustRightInd w:val="0"/>
        <w:spacing w:after="0" w:line="240" w:lineRule="auto"/>
        <w:jc w:val="center"/>
        <w:rPr>
          <w:rFonts w:cs="Tahoma"/>
          <w:b/>
          <w:sz w:val="28"/>
          <w:szCs w:val="28"/>
        </w:rPr>
      </w:pPr>
      <w:r w:rsidRPr="00AB5282">
        <w:rPr>
          <w:rFonts w:cs="Tahoma"/>
          <w:b/>
          <w:sz w:val="28"/>
          <w:szCs w:val="28"/>
        </w:rPr>
        <w:t>Miejskiego Zespołu Oświaty w Sławkowie na 20</w:t>
      </w:r>
      <w:r>
        <w:rPr>
          <w:rFonts w:cs="Tahoma"/>
          <w:b/>
          <w:sz w:val="28"/>
          <w:szCs w:val="28"/>
        </w:rPr>
        <w:t>20</w:t>
      </w:r>
      <w:r w:rsidRPr="00AB5282">
        <w:rPr>
          <w:rFonts w:cs="Tahoma"/>
          <w:b/>
          <w:sz w:val="28"/>
          <w:szCs w:val="28"/>
        </w:rPr>
        <w:t xml:space="preserve"> rok</w:t>
      </w:r>
    </w:p>
    <w:p w:rsidR="00F81F0E" w:rsidRPr="00AB5282" w:rsidRDefault="00F81F0E" w:rsidP="00C4499D">
      <w:pPr>
        <w:autoSpaceDE w:val="0"/>
        <w:autoSpaceDN w:val="0"/>
        <w:adjustRightInd w:val="0"/>
        <w:spacing w:after="0" w:line="240" w:lineRule="auto"/>
        <w:jc w:val="center"/>
        <w:rPr>
          <w:rFonts w:cs="Tahoma"/>
          <w:b/>
          <w:sz w:val="28"/>
          <w:szCs w:val="28"/>
        </w:rPr>
      </w:pPr>
    </w:p>
    <w:tbl>
      <w:tblPr>
        <w:tblStyle w:val="Tabela-Siatka"/>
        <w:tblW w:w="0" w:type="auto"/>
        <w:tblLook w:val="04A0" w:firstRow="1" w:lastRow="0" w:firstColumn="1" w:lastColumn="0" w:noHBand="0" w:noVBand="1"/>
      </w:tblPr>
      <w:tblGrid>
        <w:gridCol w:w="455"/>
        <w:gridCol w:w="1707"/>
        <w:gridCol w:w="3929"/>
        <w:gridCol w:w="3118"/>
        <w:gridCol w:w="3544"/>
        <w:gridCol w:w="1984"/>
      </w:tblGrid>
      <w:tr w:rsidR="00C4499D" w:rsidTr="00E968DF">
        <w:trPr>
          <w:trHeight w:val="138"/>
        </w:trPr>
        <w:tc>
          <w:tcPr>
            <w:tcW w:w="455" w:type="dxa"/>
            <w:vMerge w:val="restart"/>
          </w:tcPr>
          <w:p w:rsidR="00C4499D" w:rsidRPr="00643DF6" w:rsidRDefault="00C4499D" w:rsidP="00B42074">
            <w:pPr>
              <w:autoSpaceDE w:val="0"/>
              <w:autoSpaceDN w:val="0"/>
              <w:adjustRightInd w:val="0"/>
              <w:spacing w:line="360" w:lineRule="auto"/>
              <w:jc w:val="center"/>
              <w:rPr>
                <w:rFonts w:cs="Tahoma"/>
                <w:b/>
                <w:sz w:val="18"/>
                <w:szCs w:val="18"/>
              </w:rPr>
            </w:pPr>
            <w:r w:rsidRPr="00643DF6">
              <w:rPr>
                <w:rFonts w:cs="Tahoma"/>
                <w:b/>
                <w:sz w:val="18"/>
                <w:szCs w:val="18"/>
              </w:rPr>
              <w:t>Lp.</w:t>
            </w:r>
          </w:p>
        </w:tc>
        <w:tc>
          <w:tcPr>
            <w:tcW w:w="1707" w:type="dxa"/>
            <w:vMerge w:val="restart"/>
            <w:vAlign w:val="center"/>
          </w:tcPr>
          <w:p w:rsidR="00C4499D" w:rsidRPr="00643DF6" w:rsidRDefault="00C4499D" w:rsidP="00B42074">
            <w:pPr>
              <w:autoSpaceDE w:val="0"/>
              <w:autoSpaceDN w:val="0"/>
              <w:adjustRightInd w:val="0"/>
              <w:spacing w:line="360" w:lineRule="auto"/>
              <w:jc w:val="center"/>
              <w:rPr>
                <w:rFonts w:cs="Tahoma"/>
                <w:b/>
                <w:sz w:val="18"/>
                <w:szCs w:val="18"/>
              </w:rPr>
            </w:pPr>
            <w:r w:rsidRPr="00643DF6">
              <w:rPr>
                <w:rFonts w:cs="Tahoma"/>
                <w:b/>
                <w:sz w:val="18"/>
                <w:szCs w:val="18"/>
              </w:rPr>
              <w:t>Cel</w:t>
            </w:r>
          </w:p>
        </w:tc>
        <w:tc>
          <w:tcPr>
            <w:tcW w:w="3929" w:type="dxa"/>
            <w:vMerge w:val="restart"/>
            <w:vAlign w:val="center"/>
          </w:tcPr>
          <w:p w:rsidR="00C4499D" w:rsidRPr="00643DF6" w:rsidRDefault="00C4499D" w:rsidP="00F81F0E">
            <w:pPr>
              <w:autoSpaceDE w:val="0"/>
              <w:autoSpaceDN w:val="0"/>
              <w:adjustRightInd w:val="0"/>
              <w:spacing w:after="0" w:line="240" w:lineRule="auto"/>
              <w:jc w:val="center"/>
              <w:rPr>
                <w:rFonts w:cs="Tahoma"/>
                <w:b/>
                <w:sz w:val="18"/>
                <w:szCs w:val="18"/>
              </w:rPr>
            </w:pPr>
            <w:r w:rsidRPr="00643DF6">
              <w:rPr>
                <w:rFonts w:cs="Tahoma"/>
                <w:b/>
                <w:sz w:val="18"/>
                <w:szCs w:val="18"/>
              </w:rPr>
              <w:t>Najważniejsze zadania służące realizacji celu</w:t>
            </w:r>
          </w:p>
        </w:tc>
        <w:tc>
          <w:tcPr>
            <w:tcW w:w="6662" w:type="dxa"/>
            <w:gridSpan w:val="2"/>
            <w:vAlign w:val="center"/>
          </w:tcPr>
          <w:p w:rsidR="00C4499D" w:rsidRPr="00643DF6" w:rsidRDefault="00C4499D" w:rsidP="00F81F0E">
            <w:pPr>
              <w:autoSpaceDE w:val="0"/>
              <w:autoSpaceDN w:val="0"/>
              <w:adjustRightInd w:val="0"/>
              <w:spacing w:after="0" w:line="240" w:lineRule="auto"/>
              <w:jc w:val="center"/>
              <w:rPr>
                <w:rFonts w:cs="Tahoma"/>
                <w:b/>
                <w:sz w:val="18"/>
                <w:szCs w:val="18"/>
              </w:rPr>
            </w:pPr>
            <w:r w:rsidRPr="00643DF6">
              <w:rPr>
                <w:rFonts w:cs="Tahoma"/>
                <w:b/>
                <w:sz w:val="18"/>
                <w:szCs w:val="18"/>
              </w:rPr>
              <w:t>Mierniki określające stopień realizacji zadania</w:t>
            </w:r>
          </w:p>
        </w:tc>
        <w:tc>
          <w:tcPr>
            <w:tcW w:w="1984" w:type="dxa"/>
            <w:vMerge w:val="restart"/>
            <w:vAlign w:val="center"/>
          </w:tcPr>
          <w:p w:rsidR="00C4499D" w:rsidRPr="00643DF6" w:rsidRDefault="00C4499D" w:rsidP="00F81F0E">
            <w:pPr>
              <w:autoSpaceDE w:val="0"/>
              <w:autoSpaceDN w:val="0"/>
              <w:adjustRightInd w:val="0"/>
              <w:spacing w:after="0" w:line="240" w:lineRule="auto"/>
              <w:jc w:val="center"/>
              <w:rPr>
                <w:rFonts w:cs="Tahoma"/>
                <w:b/>
                <w:sz w:val="18"/>
                <w:szCs w:val="18"/>
              </w:rPr>
            </w:pPr>
            <w:r>
              <w:rPr>
                <w:rFonts w:cs="Tahoma"/>
                <w:b/>
                <w:sz w:val="18"/>
                <w:szCs w:val="18"/>
              </w:rPr>
              <w:t>Osoba monitorująca</w:t>
            </w:r>
          </w:p>
        </w:tc>
      </w:tr>
      <w:tr w:rsidR="00C4499D" w:rsidTr="00E968DF">
        <w:trPr>
          <w:trHeight w:val="677"/>
        </w:trPr>
        <w:tc>
          <w:tcPr>
            <w:tcW w:w="455" w:type="dxa"/>
            <w:vMerge/>
          </w:tcPr>
          <w:p w:rsidR="00C4499D" w:rsidRPr="00643DF6" w:rsidRDefault="00C4499D" w:rsidP="00B42074">
            <w:pPr>
              <w:autoSpaceDE w:val="0"/>
              <w:autoSpaceDN w:val="0"/>
              <w:adjustRightInd w:val="0"/>
              <w:spacing w:line="360" w:lineRule="auto"/>
              <w:jc w:val="center"/>
              <w:rPr>
                <w:rFonts w:cs="Tahoma"/>
                <w:b/>
                <w:sz w:val="18"/>
                <w:szCs w:val="18"/>
              </w:rPr>
            </w:pPr>
          </w:p>
        </w:tc>
        <w:tc>
          <w:tcPr>
            <w:tcW w:w="1707" w:type="dxa"/>
            <w:vMerge/>
            <w:vAlign w:val="center"/>
          </w:tcPr>
          <w:p w:rsidR="00C4499D" w:rsidRPr="00643DF6" w:rsidRDefault="00C4499D" w:rsidP="00B42074">
            <w:pPr>
              <w:autoSpaceDE w:val="0"/>
              <w:autoSpaceDN w:val="0"/>
              <w:adjustRightInd w:val="0"/>
              <w:spacing w:line="360" w:lineRule="auto"/>
              <w:jc w:val="center"/>
              <w:rPr>
                <w:rFonts w:cs="Tahoma"/>
                <w:b/>
                <w:sz w:val="18"/>
                <w:szCs w:val="18"/>
              </w:rPr>
            </w:pPr>
          </w:p>
        </w:tc>
        <w:tc>
          <w:tcPr>
            <w:tcW w:w="3929" w:type="dxa"/>
            <w:vMerge/>
            <w:vAlign w:val="center"/>
          </w:tcPr>
          <w:p w:rsidR="00C4499D" w:rsidRPr="00643DF6" w:rsidRDefault="00C4499D" w:rsidP="00F81F0E">
            <w:pPr>
              <w:autoSpaceDE w:val="0"/>
              <w:autoSpaceDN w:val="0"/>
              <w:adjustRightInd w:val="0"/>
              <w:spacing w:after="0" w:line="240" w:lineRule="auto"/>
              <w:jc w:val="center"/>
              <w:rPr>
                <w:rFonts w:cs="Tahoma"/>
                <w:b/>
                <w:sz w:val="18"/>
                <w:szCs w:val="18"/>
              </w:rPr>
            </w:pPr>
          </w:p>
        </w:tc>
        <w:tc>
          <w:tcPr>
            <w:tcW w:w="3118" w:type="dxa"/>
            <w:vAlign w:val="center"/>
          </w:tcPr>
          <w:p w:rsidR="00C4499D" w:rsidRPr="00643DF6" w:rsidRDefault="00C4499D" w:rsidP="00F81F0E">
            <w:pPr>
              <w:autoSpaceDE w:val="0"/>
              <w:autoSpaceDN w:val="0"/>
              <w:adjustRightInd w:val="0"/>
              <w:spacing w:after="0" w:line="240" w:lineRule="auto"/>
              <w:jc w:val="center"/>
              <w:rPr>
                <w:rFonts w:cs="Tahoma"/>
                <w:b/>
                <w:sz w:val="18"/>
                <w:szCs w:val="18"/>
              </w:rPr>
            </w:pPr>
            <w:r w:rsidRPr="00643DF6">
              <w:rPr>
                <w:rFonts w:cs="Tahoma"/>
                <w:b/>
                <w:sz w:val="18"/>
                <w:szCs w:val="18"/>
              </w:rPr>
              <w:t>Nazwa</w:t>
            </w:r>
          </w:p>
        </w:tc>
        <w:tc>
          <w:tcPr>
            <w:tcW w:w="3544" w:type="dxa"/>
            <w:vAlign w:val="center"/>
          </w:tcPr>
          <w:p w:rsidR="00C4499D" w:rsidRPr="00643DF6" w:rsidRDefault="00C4499D" w:rsidP="00F81F0E">
            <w:pPr>
              <w:autoSpaceDE w:val="0"/>
              <w:autoSpaceDN w:val="0"/>
              <w:adjustRightInd w:val="0"/>
              <w:spacing w:after="0" w:line="240" w:lineRule="auto"/>
              <w:jc w:val="center"/>
              <w:rPr>
                <w:rFonts w:cs="Tahoma"/>
                <w:b/>
                <w:sz w:val="18"/>
                <w:szCs w:val="18"/>
              </w:rPr>
            </w:pPr>
            <w:r w:rsidRPr="00643DF6">
              <w:rPr>
                <w:rFonts w:cs="Tahoma"/>
                <w:b/>
                <w:sz w:val="18"/>
                <w:szCs w:val="18"/>
              </w:rPr>
              <w:t>Planowane do osiągnięcia na koniec roku</w:t>
            </w:r>
          </w:p>
        </w:tc>
        <w:tc>
          <w:tcPr>
            <w:tcW w:w="1984" w:type="dxa"/>
            <w:vMerge/>
            <w:vAlign w:val="center"/>
          </w:tcPr>
          <w:p w:rsidR="00C4499D" w:rsidRPr="00643DF6" w:rsidRDefault="00C4499D" w:rsidP="00F81F0E">
            <w:pPr>
              <w:autoSpaceDE w:val="0"/>
              <w:autoSpaceDN w:val="0"/>
              <w:adjustRightInd w:val="0"/>
              <w:spacing w:after="0" w:line="240" w:lineRule="auto"/>
              <w:jc w:val="center"/>
              <w:rPr>
                <w:rFonts w:cs="Tahoma"/>
                <w:b/>
                <w:sz w:val="18"/>
                <w:szCs w:val="18"/>
              </w:rPr>
            </w:pPr>
          </w:p>
        </w:tc>
      </w:tr>
      <w:tr w:rsidR="00C4499D" w:rsidRPr="00B203F1" w:rsidTr="00E968DF">
        <w:trPr>
          <w:trHeight w:val="222"/>
        </w:trPr>
        <w:tc>
          <w:tcPr>
            <w:tcW w:w="455" w:type="dxa"/>
          </w:tcPr>
          <w:p w:rsidR="00C4499D" w:rsidRPr="00B203F1" w:rsidRDefault="00C4499D" w:rsidP="00B42074">
            <w:pPr>
              <w:autoSpaceDE w:val="0"/>
              <w:autoSpaceDN w:val="0"/>
              <w:adjustRightInd w:val="0"/>
              <w:spacing w:line="360" w:lineRule="auto"/>
              <w:jc w:val="center"/>
              <w:rPr>
                <w:rFonts w:cs="Tahoma"/>
                <w:b/>
                <w:sz w:val="16"/>
                <w:szCs w:val="16"/>
              </w:rPr>
            </w:pPr>
            <w:r w:rsidRPr="00B203F1">
              <w:rPr>
                <w:rFonts w:cs="Tahoma"/>
                <w:b/>
                <w:sz w:val="16"/>
                <w:szCs w:val="16"/>
              </w:rPr>
              <w:t>1</w:t>
            </w:r>
          </w:p>
        </w:tc>
        <w:tc>
          <w:tcPr>
            <w:tcW w:w="1707" w:type="dxa"/>
            <w:vAlign w:val="center"/>
          </w:tcPr>
          <w:p w:rsidR="00C4499D" w:rsidRPr="00B203F1" w:rsidRDefault="00C4499D" w:rsidP="00B42074">
            <w:pPr>
              <w:autoSpaceDE w:val="0"/>
              <w:autoSpaceDN w:val="0"/>
              <w:adjustRightInd w:val="0"/>
              <w:spacing w:line="360" w:lineRule="auto"/>
              <w:jc w:val="center"/>
              <w:rPr>
                <w:rFonts w:cs="Tahoma"/>
                <w:b/>
                <w:sz w:val="16"/>
                <w:szCs w:val="16"/>
              </w:rPr>
            </w:pPr>
            <w:r w:rsidRPr="00B203F1">
              <w:rPr>
                <w:rFonts w:cs="Tahoma"/>
                <w:b/>
                <w:sz w:val="16"/>
                <w:szCs w:val="16"/>
              </w:rPr>
              <w:t>2</w:t>
            </w:r>
          </w:p>
        </w:tc>
        <w:tc>
          <w:tcPr>
            <w:tcW w:w="3929" w:type="dxa"/>
            <w:vAlign w:val="center"/>
          </w:tcPr>
          <w:p w:rsidR="00C4499D" w:rsidRPr="00B203F1" w:rsidRDefault="00C4499D" w:rsidP="00B2313B">
            <w:pPr>
              <w:autoSpaceDE w:val="0"/>
              <w:autoSpaceDN w:val="0"/>
              <w:adjustRightInd w:val="0"/>
              <w:spacing w:after="0" w:line="240" w:lineRule="auto"/>
              <w:jc w:val="center"/>
              <w:rPr>
                <w:rFonts w:cs="Tahoma"/>
                <w:b/>
                <w:sz w:val="16"/>
                <w:szCs w:val="16"/>
              </w:rPr>
            </w:pPr>
            <w:r w:rsidRPr="00B203F1">
              <w:rPr>
                <w:rFonts w:cs="Tahoma"/>
                <w:b/>
                <w:sz w:val="16"/>
                <w:szCs w:val="16"/>
              </w:rPr>
              <w:t>3</w:t>
            </w:r>
          </w:p>
        </w:tc>
        <w:tc>
          <w:tcPr>
            <w:tcW w:w="3118" w:type="dxa"/>
            <w:vAlign w:val="center"/>
          </w:tcPr>
          <w:p w:rsidR="00C4499D" w:rsidRPr="00B203F1" w:rsidRDefault="00C4499D" w:rsidP="00B2313B">
            <w:pPr>
              <w:autoSpaceDE w:val="0"/>
              <w:autoSpaceDN w:val="0"/>
              <w:adjustRightInd w:val="0"/>
              <w:spacing w:after="0" w:line="240" w:lineRule="auto"/>
              <w:jc w:val="center"/>
              <w:rPr>
                <w:rFonts w:cs="Tahoma"/>
                <w:b/>
                <w:sz w:val="16"/>
                <w:szCs w:val="16"/>
              </w:rPr>
            </w:pPr>
            <w:r w:rsidRPr="00B203F1">
              <w:rPr>
                <w:rFonts w:cs="Tahoma"/>
                <w:b/>
                <w:sz w:val="16"/>
                <w:szCs w:val="16"/>
              </w:rPr>
              <w:t>4</w:t>
            </w:r>
          </w:p>
        </w:tc>
        <w:tc>
          <w:tcPr>
            <w:tcW w:w="3544" w:type="dxa"/>
            <w:vAlign w:val="center"/>
          </w:tcPr>
          <w:p w:rsidR="00C4499D" w:rsidRPr="00B203F1" w:rsidRDefault="00C4499D" w:rsidP="00B2313B">
            <w:pPr>
              <w:autoSpaceDE w:val="0"/>
              <w:autoSpaceDN w:val="0"/>
              <w:adjustRightInd w:val="0"/>
              <w:spacing w:after="0" w:line="240" w:lineRule="auto"/>
              <w:jc w:val="center"/>
              <w:rPr>
                <w:rFonts w:cs="Tahoma"/>
                <w:b/>
                <w:sz w:val="16"/>
                <w:szCs w:val="16"/>
              </w:rPr>
            </w:pPr>
            <w:r w:rsidRPr="00B203F1">
              <w:rPr>
                <w:rFonts w:cs="Tahoma"/>
                <w:b/>
                <w:sz w:val="16"/>
                <w:szCs w:val="16"/>
              </w:rPr>
              <w:t>5</w:t>
            </w:r>
          </w:p>
        </w:tc>
        <w:tc>
          <w:tcPr>
            <w:tcW w:w="1984" w:type="dxa"/>
            <w:vAlign w:val="center"/>
          </w:tcPr>
          <w:p w:rsidR="00C4499D" w:rsidRPr="00B203F1" w:rsidRDefault="00C4499D" w:rsidP="00B2313B">
            <w:pPr>
              <w:autoSpaceDE w:val="0"/>
              <w:autoSpaceDN w:val="0"/>
              <w:adjustRightInd w:val="0"/>
              <w:spacing w:after="0" w:line="240" w:lineRule="auto"/>
              <w:jc w:val="center"/>
              <w:rPr>
                <w:rFonts w:cs="Tahoma"/>
                <w:b/>
                <w:sz w:val="16"/>
                <w:szCs w:val="16"/>
              </w:rPr>
            </w:pPr>
            <w:r>
              <w:rPr>
                <w:rFonts w:cs="Tahoma"/>
                <w:b/>
                <w:sz w:val="16"/>
                <w:szCs w:val="16"/>
              </w:rPr>
              <w:t>6</w:t>
            </w:r>
          </w:p>
        </w:tc>
      </w:tr>
      <w:tr w:rsidR="00F01E88" w:rsidTr="00E968DF">
        <w:trPr>
          <w:trHeight w:val="972"/>
        </w:trPr>
        <w:tc>
          <w:tcPr>
            <w:tcW w:w="455" w:type="dxa"/>
            <w:vMerge w:val="restart"/>
          </w:tcPr>
          <w:p w:rsidR="00F01E88" w:rsidRPr="0052462C" w:rsidRDefault="00F01E88" w:rsidP="00B42074">
            <w:pPr>
              <w:autoSpaceDE w:val="0"/>
              <w:autoSpaceDN w:val="0"/>
              <w:adjustRightInd w:val="0"/>
              <w:spacing w:line="360" w:lineRule="auto"/>
              <w:jc w:val="center"/>
              <w:rPr>
                <w:rFonts w:cs="Tahoma"/>
                <w:sz w:val="16"/>
                <w:szCs w:val="16"/>
              </w:rPr>
            </w:pPr>
            <w:r w:rsidRPr="0052462C">
              <w:rPr>
                <w:rFonts w:cs="Tahoma"/>
                <w:sz w:val="16"/>
                <w:szCs w:val="16"/>
              </w:rPr>
              <w:t>1</w:t>
            </w:r>
          </w:p>
        </w:tc>
        <w:tc>
          <w:tcPr>
            <w:tcW w:w="1707" w:type="dxa"/>
            <w:vMerge w:val="restart"/>
          </w:tcPr>
          <w:p w:rsidR="00F01E88" w:rsidRPr="00B2313B" w:rsidRDefault="00F01E88" w:rsidP="00C4499D">
            <w:pPr>
              <w:autoSpaceDE w:val="0"/>
              <w:autoSpaceDN w:val="0"/>
              <w:adjustRightInd w:val="0"/>
              <w:rPr>
                <w:rFonts w:cs="Tahoma"/>
                <w:sz w:val="20"/>
                <w:szCs w:val="20"/>
              </w:rPr>
            </w:pPr>
            <w:r w:rsidRPr="00B2313B">
              <w:rPr>
                <w:rFonts w:cs="Tahoma"/>
                <w:sz w:val="20"/>
                <w:szCs w:val="20"/>
              </w:rPr>
              <w:t>Utrzymanie  bezpieczeństwo posiadanych informacji</w:t>
            </w:r>
          </w:p>
          <w:p w:rsidR="00F01E88" w:rsidRPr="00B2313B" w:rsidRDefault="00F01E88" w:rsidP="00B42074">
            <w:pPr>
              <w:autoSpaceDE w:val="0"/>
              <w:autoSpaceDN w:val="0"/>
              <w:adjustRightInd w:val="0"/>
              <w:spacing w:line="360" w:lineRule="auto"/>
              <w:jc w:val="both"/>
              <w:rPr>
                <w:rFonts w:cs="Tahoma"/>
                <w:sz w:val="20"/>
                <w:szCs w:val="20"/>
              </w:rPr>
            </w:pPr>
          </w:p>
        </w:tc>
        <w:tc>
          <w:tcPr>
            <w:tcW w:w="3929" w:type="dxa"/>
          </w:tcPr>
          <w:p w:rsidR="00F01E88" w:rsidRPr="00B2313B" w:rsidRDefault="00F01E88" w:rsidP="00F81F0E">
            <w:pPr>
              <w:pStyle w:val="Akapitzlist"/>
              <w:numPr>
                <w:ilvl w:val="0"/>
                <w:numId w:val="9"/>
              </w:numPr>
              <w:tabs>
                <w:tab w:val="left" w:pos="40"/>
              </w:tabs>
              <w:autoSpaceDE w:val="0"/>
              <w:autoSpaceDN w:val="0"/>
              <w:adjustRightInd w:val="0"/>
              <w:spacing w:after="0" w:line="240" w:lineRule="auto"/>
              <w:ind w:left="131" w:hanging="142"/>
              <w:rPr>
                <w:rFonts w:cs="Tahoma"/>
                <w:sz w:val="18"/>
                <w:szCs w:val="18"/>
              </w:rPr>
            </w:pPr>
            <w:r w:rsidRPr="00B2313B">
              <w:rPr>
                <w:rFonts w:cs="Tahoma"/>
                <w:sz w:val="18"/>
                <w:szCs w:val="18"/>
              </w:rPr>
              <w:t>Zapewnienie aktualizacji systemu antywirusowego,</w:t>
            </w:r>
          </w:p>
          <w:p w:rsidR="00F01E88" w:rsidRPr="00B2313B" w:rsidRDefault="00F01E88" w:rsidP="00F81F0E">
            <w:pPr>
              <w:pStyle w:val="Akapitzlist"/>
              <w:tabs>
                <w:tab w:val="left" w:pos="40"/>
              </w:tabs>
              <w:autoSpaceDE w:val="0"/>
              <w:autoSpaceDN w:val="0"/>
              <w:adjustRightInd w:val="0"/>
              <w:spacing w:after="0" w:line="240" w:lineRule="auto"/>
              <w:ind w:left="131"/>
              <w:rPr>
                <w:rFonts w:cs="Tahoma"/>
                <w:sz w:val="18"/>
                <w:szCs w:val="18"/>
              </w:rPr>
            </w:pPr>
          </w:p>
          <w:p w:rsidR="00F01E88" w:rsidRPr="00B2313B" w:rsidRDefault="00F01E88" w:rsidP="00F81F0E">
            <w:pPr>
              <w:pStyle w:val="Akapitzlist"/>
              <w:tabs>
                <w:tab w:val="left" w:pos="40"/>
              </w:tabs>
              <w:autoSpaceDE w:val="0"/>
              <w:autoSpaceDN w:val="0"/>
              <w:adjustRightInd w:val="0"/>
              <w:spacing w:after="0" w:line="240" w:lineRule="auto"/>
              <w:ind w:left="131"/>
              <w:rPr>
                <w:rFonts w:cs="Tahoma"/>
                <w:sz w:val="20"/>
                <w:szCs w:val="20"/>
              </w:rPr>
            </w:pPr>
          </w:p>
        </w:tc>
        <w:tc>
          <w:tcPr>
            <w:tcW w:w="3118" w:type="dxa"/>
          </w:tcPr>
          <w:p w:rsidR="00F01E88" w:rsidRDefault="00F01E88" w:rsidP="00F81F0E">
            <w:pPr>
              <w:pStyle w:val="Akapitzlist"/>
              <w:numPr>
                <w:ilvl w:val="0"/>
                <w:numId w:val="3"/>
              </w:numPr>
              <w:tabs>
                <w:tab w:val="left" w:pos="62"/>
                <w:tab w:val="left" w:pos="204"/>
              </w:tabs>
              <w:autoSpaceDE w:val="0"/>
              <w:autoSpaceDN w:val="0"/>
              <w:adjustRightInd w:val="0"/>
              <w:spacing w:after="0" w:line="240" w:lineRule="auto"/>
              <w:ind w:left="42" w:hanging="42"/>
              <w:rPr>
                <w:rFonts w:cs="Tahoma"/>
                <w:sz w:val="20"/>
                <w:szCs w:val="20"/>
              </w:rPr>
            </w:pPr>
            <w:r>
              <w:rPr>
                <w:rFonts w:cs="Tahoma"/>
                <w:sz w:val="20"/>
                <w:szCs w:val="20"/>
              </w:rPr>
              <w:t>Dokumentacja dotycząca dokonania zakupu aktualizacji licencji systemu antywirusowego</w:t>
            </w:r>
          </w:p>
          <w:p w:rsidR="00F01E88" w:rsidRDefault="00F01E88" w:rsidP="00F81F0E">
            <w:pPr>
              <w:pStyle w:val="Akapitzlist"/>
              <w:tabs>
                <w:tab w:val="left" w:pos="62"/>
                <w:tab w:val="left" w:pos="204"/>
              </w:tabs>
              <w:autoSpaceDE w:val="0"/>
              <w:autoSpaceDN w:val="0"/>
              <w:adjustRightInd w:val="0"/>
              <w:spacing w:after="0" w:line="240" w:lineRule="auto"/>
              <w:ind w:left="42"/>
              <w:rPr>
                <w:rFonts w:cs="Tahoma"/>
                <w:sz w:val="20"/>
                <w:szCs w:val="20"/>
              </w:rPr>
            </w:pPr>
          </w:p>
        </w:tc>
        <w:tc>
          <w:tcPr>
            <w:tcW w:w="3544" w:type="dxa"/>
          </w:tcPr>
          <w:p w:rsidR="00B42074" w:rsidRDefault="0064747F" w:rsidP="000C3B99">
            <w:pPr>
              <w:pStyle w:val="Akapitzlist"/>
              <w:tabs>
                <w:tab w:val="left" w:pos="158"/>
              </w:tabs>
              <w:autoSpaceDE w:val="0"/>
              <w:autoSpaceDN w:val="0"/>
              <w:adjustRightInd w:val="0"/>
              <w:spacing w:after="0" w:line="240" w:lineRule="auto"/>
              <w:ind w:left="17"/>
              <w:rPr>
                <w:rFonts w:cs="Tahoma"/>
                <w:sz w:val="20"/>
                <w:szCs w:val="20"/>
              </w:rPr>
            </w:pPr>
            <w:r>
              <w:rPr>
                <w:rFonts w:cs="Tahoma"/>
                <w:sz w:val="20"/>
                <w:szCs w:val="20"/>
              </w:rPr>
              <w:t xml:space="preserve">Realizacja zakupu przed  terminem </w:t>
            </w:r>
            <w:r w:rsidR="000C3B99">
              <w:rPr>
                <w:rFonts w:cs="Tahoma"/>
                <w:sz w:val="20"/>
                <w:szCs w:val="20"/>
              </w:rPr>
              <w:t>wygaśnięcia licencji</w:t>
            </w:r>
          </w:p>
          <w:p w:rsidR="000C3B99" w:rsidRPr="007B3559" w:rsidRDefault="000C3B99" w:rsidP="000C3B99">
            <w:pPr>
              <w:pStyle w:val="Akapitzlist"/>
              <w:tabs>
                <w:tab w:val="left" w:pos="158"/>
              </w:tabs>
              <w:autoSpaceDE w:val="0"/>
              <w:autoSpaceDN w:val="0"/>
              <w:adjustRightInd w:val="0"/>
              <w:spacing w:after="0" w:line="240" w:lineRule="auto"/>
              <w:ind w:left="17"/>
              <w:rPr>
                <w:rFonts w:cs="Tahoma"/>
                <w:sz w:val="20"/>
                <w:szCs w:val="20"/>
              </w:rPr>
            </w:pPr>
            <w:r>
              <w:rPr>
                <w:rFonts w:cs="Tahoma"/>
                <w:sz w:val="20"/>
                <w:szCs w:val="20"/>
              </w:rPr>
              <w:t>Wskaźnik realizacji zakupu 100%</w:t>
            </w:r>
          </w:p>
        </w:tc>
        <w:tc>
          <w:tcPr>
            <w:tcW w:w="1984" w:type="dxa"/>
          </w:tcPr>
          <w:p w:rsidR="00F01E88" w:rsidRDefault="00F01E88" w:rsidP="00F81F0E">
            <w:pPr>
              <w:pStyle w:val="Akapitzlist"/>
              <w:autoSpaceDE w:val="0"/>
              <w:autoSpaceDN w:val="0"/>
              <w:adjustRightInd w:val="0"/>
              <w:spacing w:after="0" w:line="240" w:lineRule="auto"/>
              <w:ind w:left="170"/>
              <w:rPr>
                <w:rFonts w:cs="Tahoma"/>
                <w:sz w:val="20"/>
                <w:szCs w:val="20"/>
              </w:rPr>
            </w:pPr>
            <w:r>
              <w:rPr>
                <w:rFonts w:cs="Tahoma"/>
                <w:sz w:val="20"/>
                <w:szCs w:val="20"/>
              </w:rPr>
              <w:t>Danuta Niejadlik</w:t>
            </w:r>
            <w:r w:rsidR="00B2313B">
              <w:rPr>
                <w:rFonts w:cs="Tahoma"/>
                <w:sz w:val="20"/>
                <w:szCs w:val="20"/>
              </w:rPr>
              <w:t xml:space="preserve">, </w:t>
            </w:r>
          </w:p>
          <w:p w:rsidR="00E968DF" w:rsidRDefault="00E968DF" w:rsidP="00F81F0E">
            <w:pPr>
              <w:pStyle w:val="Akapitzlist"/>
              <w:autoSpaceDE w:val="0"/>
              <w:autoSpaceDN w:val="0"/>
              <w:adjustRightInd w:val="0"/>
              <w:spacing w:after="0" w:line="240" w:lineRule="auto"/>
              <w:ind w:left="170"/>
              <w:rPr>
                <w:rFonts w:cs="Tahoma"/>
                <w:sz w:val="20"/>
                <w:szCs w:val="20"/>
              </w:rPr>
            </w:pPr>
          </w:p>
          <w:p w:rsidR="00E968DF" w:rsidRDefault="00E968DF" w:rsidP="00F81F0E">
            <w:pPr>
              <w:pStyle w:val="Akapitzlist"/>
              <w:autoSpaceDE w:val="0"/>
              <w:autoSpaceDN w:val="0"/>
              <w:adjustRightInd w:val="0"/>
              <w:spacing w:after="0" w:line="240" w:lineRule="auto"/>
              <w:ind w:left="170"/>
              <w:rPr>
                <w:rFonts w:cs="Tahoma"/>
                <w:sz w:val="20"/>
                <w:szCs w:val="20"/>
              </w:rPr>
            </w:pPr>
          </w:p>
          <w:p w:rsidR="00E968DF" w:rsidRDefault="00E968DF" w:rsidP="00F81F0E">
            <w:pPr>
              <w:pStyle w:val="Akapitzlist"/>
              <w:autoSpaceDE w:val="0"/>
              <w:autoSpaceDN w:val="0"/>
              <w:adjustRightInd w:val="0"/>
              <w:spacing w:after="0" w:line="240" w:lineRule="auto"/>
              <w:ind w:left="170"/>
              <w:rPr>
                <w:rFonts w:cs="Tahoma"/>
                <w:sz w:val="20"/>
                <w:szCs w:val="20"/>
              </w:rPr>
            </w:pPr>
          </w:p>
          <w:p w:rsidR="00F01E88" w:rsidRPr="007B1296" w:rsidRDefault="00F01E88" w:rsidP="00F81F0E">
            <w:pPr>
              <w:pStyle w:val="Akapitzlist"/>
              <w:tabs>
                <w:tab w:val="left" w:pos="312"/>
              </w:tabs>
              <w:autoSpaceDE w:val="0"/>
              <w:autoSpaceDN w:val="0"/>
              <w:adjustRightInd w:val="0"/>
              <w:spacing w:after="0" w:line="240" w:lineRule="auto"/>
              <w:ind w:left="312"/>
              <w:rPr>
                <w:rFonts w:cs="Tahoma"/>
                <w:sz w:val="20"/>
                <w:szCs w:val="20"/>
              </w:rPr>
            </w:pPr>
          </w:p>
        </w:tc>
      </w:tr>
      <w:tr w:rsidR="00336392" w:rsidTr="00E968DF">
        <w:trPr>
          <w:trHeight w:val="493"/>
        </w:trPr>
        <w:tc>
          <w:tcPr>
            <w:tcW w:w="455" w:type="dxa"/>
            <w:vMerge/>
          </w:tcPr>
          <w:p w:rsidR="00336392" w:rsidRPr="0052462C" w:rsidRDefault="00336392" w:rsidP="00B42074">
            <w:pPr>
              <w:autoSpaceDE w:val="0"/>
              <w:autoSpaceDN w:val="0"/>
              <w:adjustRightInd w:val="0"/>
              <w:spacing w:line="360" w:lineRule="auto"/>
              <w:jc w:val="center"/>
              <w:rPr>
                <w:rFonts w:cs="Tahoma"/>
                <w:sz w:val="16"/>
                <w:szCs w:val="16"/>
              </w:rPr>
            </w:pPr>
          </w:p>
        </w:tc>
        <w:tc>
          <w:tcPr>
            <w:tcW w:w="1707" w:type="dxa"/>
            <w:vMerge/>
          </w:tcPr>
          <w:p w:rsidR="00336392" w:rsidRPr="00B2313B" w:rsidRDefault="00336392" w:rsidP="00C4499D">
            <w:pPr>
              <w:autoSpaceDE w:val="0"/>
              <w:autoSpaceDN w:val="0"/>
              <w:adjustRightInd w:val="0"/>
              <w:rPr>
                <w:rFonts w:cs="Tahoma"/>
                <w:sz w:val="20"/>
                <w:szCs w:val="20"/>
              </w:rPr>
            </w:pPr>
          </w:p>
        </w:tc>
        <w:tc>
          <w:tcPr>
            <w:tcW w:w="3929" w:type="dxa"/>
          </w:tcPr>
          <w:p w:rsidR="00336392" w:rsidRPr="00B2313B" w:rsidRDefault="00336392" w:rsidP="00B42074">
            <w:pPr>
              <w:tabs>
                <w:tab w:val="left" w:pos="62"/>
              </w:tabs>
              <w:autoSpaceDE w:val="0"/>
              <w:autoSpaceDN w:val="0"/>
              <w:adjustRightInd w:val="0"/>
              <w:spacing w:after="0" w:line="240" w:lineRule="auto"/>
              <w:ind w:left="131" w:hanging="142"/>
              <w:rPr>
                <w:rFonts w:cs="Tahoma"/>
                <w:sz w:val="18"/>
                <w:szCs w:val="18"/>
              </w:rPr>
            </w:pPr>
            <w:r w:rsidRPr="00B2313B">
              <w:rPr>
                <w:rFonts w:cs="Tahoma"/>
                <w:sz w:val="18"/>
                <w:szCs w:val="18"/>
              </w:rPr>
              <w:t>2. Zapewnienie podtrzymania zasilania</w:t>
            </w:r>
          </w:p>
          <w:p w:rsidR="00336392" w:rsidRPr="00B2313B" w:rsidRDefault="00336392" w:rsidP="00B42074">
            <w:pPr>
              <w:tabs>
                <w:tab w:val="left" w:pos="62"/>
              </w:tabs>
              <w:autoSpaceDE w:val="0"/>
              <w:autoSpaceDN w:val="0"/>
              <w:adjustRightInd w:val="0"/>
              <w:spacing w:after="0" w:line="240" w:lineRule="auto"/>
              <w:ind w:left="131" w:hanging="142"/>
              <w:rPr>
                <w:rFonts w:cs="Tahoma"/>
                <w:sz w:val="18"/>
                <w:szCs w:val="18"/>
              </w:rPr>
            </w:pPr>
          </w:p>
          <w:p w:rsidR="00336392" w:rsidRPr="00E968DF" w:rsidRDefault="00E968DF" w:rsidP="00E968DF">
            <w:pPr>
              <w:tabs>
                <w:tab w:val="left" w:pos="62"/>
              </w:tabs>
              <w:autoSpaceDE w:val="0"/>
              <w:autoSpaceDN w:val="0"/>
              <w:adjustRightInd w:val="0"/>
              <w:spacing w:after="0" w:line="240" w:lineRule="auto"/>
              <w:rPr>
                <w:rFonts w:cs="Tahoma"/>
                <w:sz w:val="18"/>
                <w:szCs w:val="18"/>
              </w:rPr>
            </w:pPr>
            <w:r>
              <w:rPr>
                <w:rFonts w:cs="Tahoma"/>
                <w:sz w:val="18"/>
                <w:szCs w:val="18"/>
              </w:rPr>
              <w:t>3.</w:t>
            </w:r>
            <w:r w:rsidR="00336392" w:rsidRPr="00E968DF">
              <w:rPr>
                <w:rFonts w:cs="Tahoma"/>
                <w:sz w:val="18"/>
                <w:szCs w:val="18"/>
              </w:rPr>
              <w:t>Zapewnienie bezpieczeństwa systemów informatycznych</w:t>
            </w:r>
          </w:p>
        </w:tc>
        <w:tc>
          <w:tcPr>
            <w:tcW w:w="3118" w:type="dxa"/>
          </w:tcPr>
          <w:p w:rsidR="00336392" w:rsidRPr="00B42074" w:rsidRDefault="00336392" w:rsidP="00B42074">
            <w:pPr>
              <w:tabs>
                <w:tab w:val="left" w:pos="62"/>
                <w:tab w:val="left" w:pos="204"/>
              </w:tabs>
              <w:autoSpaceDE w:val="0"/>
              <w:autoSpaceDN w:val="0"/>
              <w:adjustRightInd w:val="0"/>
              <w:spacing w:after="0" w:line="240" w:lineRule="auto"/>
              <w:ind w:left="360" w:hanging="318"/>
              <w:rPr>
                <w:rFonts w:cs="Tahoma"/>
                <w:sz w:val="20"/>
                <w:szCs w:val="20"/>
              </w:rPr>
            </w:pPr>
            <w:r>
              <w:rPr>
                <w:rFonts w:cs="Tahoma"/>
                <w:sz w:val="20"/>
                <w:szCs w:val="20"/>
              </w:rPr>
              <w:t>2 .</w:t>
            </w:r>
            <w:r w:rsidRPr="00B42074">
              <w:rPr>
                <w:rFonts w:cs="Tahoma"/>
                <w:sz w:val="20"/>
                <w:szCs w:val="20"/>
              </w:rPr>
              <w:t xml:space="preserve">Dokumentacja dotycząca </w:t>
            </w:r>
          </w:p>
          <w:p w:rsidR="00336392" w:rsidRDefault="00336392" w:rsidP="00F01E88">
            <w:pPr>
              <w:tabs>
                <w:tab w:val="left" w:pos="62"/>
                <w:tab w:val="left" w:pos="204"/>
              </w:tabs>
              <w:autoSpaceDE w:val="0"/>
              <w:autoSpaceDN w:val="0"/>
              <w:adjustRightInd w:val="0"/>
              <w:spacing w:after="0" w:line="240" w:lineRule="auto"/>
              <w:ind w:left="42"/>
              <w:rPr>
                <w:rFonts w:cs="Tahoma"/>
                <w:sz w:val="20"/>
                <w:szCs w:val="20"/>
              </w:rPr>
            </w:pPr>
            <w:r w:rsidRPr="00F01E88">
              <w:rPr>
                <w:rFonts w:cs="Tahoma"/>
                <w:sz w:val="20"/>
                <w:szCs w:val="20"/>
              </w:rPr>
              <w:t>dokonania przeglądu systemów informatycznych oraz urządzeń podtrzymujących zasilanie</w:t>
            </w:r>
          </w:p>
          <w:p w:rsidR="00336392" w:rsidRPr="00F01E88" w:rsidRDefault="00336392" w:rsidP="00F01E88">
            <w:pPr>
              <w:tabs>
                <w:tab w:val="left" w:pos="62"/>
                <w:tab w:val="left" w:pos="204"/>
              </w:tabs>
              <w:autoSpaceDE w:val="0"/>
              <w:autoSpaceDN w:val="0"/>
              <w:adjustRightInd w:val="0"/>
              <w:spacing w:after="0" w:line="240" w:lineRule="auto"/>
              <w:ind w:left="42"/>
              <w:rPr>
                <w:rFonts w:cs="Tahoma"/>
                <w:sz w:val="20"/>
                <w:szCs w:val="20"/>
              </w:rPr>
            </w:pPr>
          </w:p>
        </w:tc>
        <w:tc>
          <w:tcPr>
            <w:tcW w:w="3544" w:type="dxa"/>
          </w:tcPr>
          <w:p w:rsidR="00336392" w:rsidRDefault="000C3B99" w:rsidP="00E968DF">
            <w:pPr>
              <w:pStyle w:val="Akapitzlist"/>
              <w:tabs>
                <w:tab w:val="left" w:pos="158"/>
              </w:tabs>
              <w:autoSpaceDE w:val="0"/>
              <w:autoSpaceDN w:val="0"/>
              <w:adjustRightInd w:val="0"/>
              <w:ind w:left="17"/>
              <w:rPr>
                <w:rFonts w:cs="Tahoma"/>
                <w:sz w:val="20"/>
                <w:szCs w:val="20"/>
              </w:rPr>
            </w:pPr>
            <w:r>
              <w:rPr>
                <w:rFonts w:cs="Tahoma"/>
                <w:sz w:val="20"/>
                <w:szCs w:val="20"/>
              </w:rPr>
              <w:t>Utrzymanie prawidłowego funkcjonowanie systemów informatycznych poprzez terminowe przeglądy i  bieżące usuwanie usterek</w:t>
            </w:r>
            <w:r w:rsidR="00E968DF">
              <w:rPr>
                <w:rFonts w:cs="Tahoma"/>
                <w:sz w:val="20"/>
                <w:szCs w:val="20"/>
              </w:rPr>
              <w:t xml:space="preserve"> i in.</w:t>
            </w:r>
            <w:r>
              <w:rPr>
                <w:rFonts w:cs="Tahoma"/>
                <w:sz w:val="20"/>
                <w:szCs w:val="20"/>
              </w:rPr>
              <w:t xml:space="preserve"> problemów.</w:t>
            </w:r>
          </w:p>
        </w:tc>
        <w:tc>
          <w:tcPr>
            <w:tcW w:w="1984" w:type="dxa"/>
          </w:tcPr>
          <w:p w:rsidR="00E968DF" w:rsidRDefault="00E968DF" w:rsidP="00E968DF">
            <w:pPr>
              <w:pStyle w:val="Akapitzlist"/>
              <w:autoSpaceDE w:val="0"/>
              <w:autoSpaceDN w:val="0"/>
              <w:adjustRightInd w:val="0"/>
              <w:spacing w:after="0" w:line="240" w:lineRule="auto"/>
              <w:ind w:left="170"/>
              <w:rPr>
                <w:rFonts w:cs="Tahoma"/>
                <w:sz w:val="20"/>
                <w:szCs w:val="20"/>
              </w:rPr>
            </w:pPr>
            <w:r>
              <w:rPr>
                <w:rFonts w:cs="Tahoma"/>
                <w:sz w:val="20"/>
                <w:szCs w:val="20"/>
              </w:rPr>
              <w:t>Danuta Niejadlik Waldemar Janik</w:t>
            </w:r>
          </w:p>
          <w:p w:rsidR="00E968DF" w:rsidRDefault="00E968DF" w:rsidP="00E968DF">
            <w:pPr>
              <w:autoSpaceDE w:val="0"/>
              <w:autoSpaceDN w:val="0"/>
              <w:adjustRightInd w:val="0"/>
              <w:spacing w:after="0" w:line="240" w:lineRule="auto"/>
              <w:rPr>
                <w:rFonts w:cs="Tahoma"/>
                <w:sz w:val="20"/>
                <w:szCs w:val="20"/>
              </w:rPr>
            </w:pPr>
          </w:p>
          <w:p w:rsidR="00E968DF" w:rsidRDefault="00E968DF" w:rsidP="00E968DF">
            <w:pPr>
              <w:autoSpaceDE w:val="0"/>
              <w:autoSpaceDN w:val="0"/>
              <w:adjustRightInd w:val="0"/>
              <w:spacing w:after="0" w:line="240" w:lineRule="auto"/>
              <w:rPr>
                <w:rFonts w:cs="Tahoma"/>
                <w:sz w:val="20"/>
                <w:szCs w:val="20"/>
              </w:rPr>
            </w:pPr>
          </w:p>
          <w:p w:rsidR="00E968DF" w:rsidRDefault="00E968DF" w:rsidP="00E968DF">
            <w:pPr>
              <w:autoSpaceDE w:val="0"/>
              <w:autoSpaceDN w:val="0"/>
              <w:adjustRightInd w:val="0"/>
              <w:spacing w:after="0" w:line="240" w:lineRule="auto"/>
              <w:rPr>
                <w:rFonts w:cs="Tahoma"/>
                <w:sz w:val="20"/>
                <w:szCs w:val="20"/>
              </w:rPr>
            </w:pPr>
          </w:p>
          <w:p w:rsidR="00336392" w:rsidRDefault="00336392" w:rsidP="00F81F0E">
            <w:pPr>
              <w:pStyle w:val="Akapitzlist"/>
              <w:tabs>
                <w:tab w:val="left" w:pos="312"/>
              </w:tabs>
              <w:autoSpaceDE w:val="0"/>
              <w:autoSpaceDN w:val="0"/>
              <w:adjustRightInd w:val="0"/>
              <w:spacing w:after="0" w:line="240" w:lineRule="auto"/>
              <w:ind w:left="312"/>
              <w:rPr>
                <w:rFonts w:cs="Tahoma"/>
                <w:sz w:val="20"/>
                <w:szCs w:val="20"/>
              </w:rPr>
            </w:pPr>
          </w:p>
        </w:tc>
      </w:tr>
      <w:tr w:rsidR="00F01E88" w:rsidTr="00E968DF">
        <w:trPr>
          <w:trHeight w:val="1579"/>
        </w:trPr>
        <w:tc>
          <w:tcPr>
            <w:tcW w:w="455" w:type="dxa"/>
            <w:vMerge/>
            <w:tcBorders>
              <w:bottom w:val="single" w:sz="4" w:space="0" w:color="auto"/>
            </w:tcBorders>
          </w:tcPr>
          <w:p w:rsidR="00F01E88" w:rsidRPr="0052462C" w:rsidRDefault="00F01E88" w:rsidP="00B42074">
            <w:pPr>
              <w:autoSpaceDE w:val="0"/>
              <w:autoSpaceDN w:val="0"/>
              <w:adjustRightInd w:val="0"/>
              <w:spacing w:line="360" w:lineRule="auto"/>
              <w:jc w:val="center"/>
              <w:rPr>
                <w:rFonts w:cs="Tahoma"/>
                <w:sz w:val="16"/>
                <w:szCs w:val="16"/>
              </w:rPr>
            </w:pPr>
          </w:p>
        </w:tc>
        <w:tc>
          <w:tcPr>
            <w:tcW w:w="1707" w:type="dxa"/>
            <w:vMerge/>
            <w:tcBorders>
              <w:bottom w:val="single" w:sz="4" w:space="0" w:color="auto"/>
            </w:tcBorders>
          </w:tcPr>
          <w:p w:rsidR="00F01E88" w:rsidRPr="00B2313B" w:rsidRDefault="00F01E88" w:rsidP="00C4499D">
            <w:pPr>
              <w:autoSpaceDE w:val="0"/>
              <w:autoSpaceDN w:val="0"/>
              <w:adjustRightInd w:val="0"/>
              <w:rPr>
                <w:rFonts w:cs="Tahoma"/>
                <w:sz w:val="20"/>
                <w:szCs w:val="20"/>
              </w:rPr>
            </w:pPr>
          </w:p>
        </w:tc>
        <w:tc>
          <w:tcPr>
            <w:tcW w:w="3929" w:type="dxa"/>
            <w:tcBorders>
              <w:bottom w:val="single" w:sz="4" w:space="0" w:color="auto"/>
            </w:tcBorders>
          </w:tcPr>
          <w:p w:rsidR="00B42074" w:rsidRPr="00B2313B" w:rsidRDefault="00B42074" w:rsidP="00B42074">
            <w:pPr>
              <w:tabs>
                <w:tab w:val="left" w:pos="62"/>
              </w:tabs>
              <w:autoSpaceDE w:val="0"/>
              <w:autoSpaceDN w:val="0"/>
              <w:adjustRightInd w:val="0"/>
              <w:spacing w:after="0" w:line="240" w:lineRule="auto"/>
              <w:rPr>
                <w:rFonts w:cs="Tahoma"/>
                <w:sz w:val="18"/>
                <w:szCs w:val="18"/>
              </w:rPr>
            </w:pPr>
            <w:r w:rsidRPr="00B2313B">
              <w:rPr>
                <w:rFonts w:cs="Tahoma"/>
                <w:sz w:val="18"/>
                <w:szCs w:val="18"/>
              </w:rPr>
              <w:t>4. Dostęp pracowników do chronionej sieci informatycznej tylko na podstawie indywidualnych loginów i haseł</w:t>
            </w:r>
          </w:p>
          <w:p w:rsidR="00B42074" w:rsidRPr="00B2313B" w:rsidRDefault="00B42074" w:rsidP="00B42074">
            <w:pPr>
              <w:tabs>
                <w:tab w:val="left" w:pos="62"/>
              </w:tabs>
              <w:autoSpaceDE w:val="0"/>
              <w:autoSpaceDN w:val="0"/>
              <w:adjustRightInd w:val="0"/>
              <w:spacing w:after="0" w:line="240" w:lineRule="auto"/>
              <w:rPr>
                <w:rFonts w:cs="Tahoma"/>
                <w:sz w:val="18"/>
                <w:szCs w:val="18"/>
              </w:rPr>
            </w:pPr>
          </w:p>
          <w:p w:rsidR="00B42074" w:rsidRPr="00B2313B" w:rsidRDefault="00B42074" w:rsidP="00B42074">
            <w:pPr>
              <w:tabs>
                <w:tab w:val="left" w:pos="62"/>
              </w:tabs>
              <w:autoSpaceDE w:val="0"/>
              <w:autoSpaceDN w:val="0"/>
              <w:adjustRightInd w:val="0"/>
              <w:spacing w:after="0" w:line="240" w:lineRule="auto"/>
              <w:rPr>
                <w:rFonts w:cs="Tahoma"/>
                <w:sz w:val="18"/>
                <w:szCs w:val="18"/>
              </w:rPr>
            </w:pPr>
          </w:p>
          <w:p w:rsidR="00B42074" w:rsidRPr="00B2313B" w:rsidRDefault="00B42074" w:rsidP="00B42074">
            <w:pPr>
              <w:tabs>
                <w:tab w:val="left" w:pos="62"/>
              </w:tabs>
              <w:autoSpaceDE w:val="0"/>
              <w:autoSpaceDN w:val="0"/>
              <w:adjustRightInd w:val="0"/>
              <w:spacing w:after="0" w:line="240" w:lineRule="auto"/>
              <w:rPr>
                <w:rFonts w:cs="Tahoma"/>
                <w:sz w:val="18"/>
                <w:szCs w:val="18"/>
              </w:rPr>
            </w:pPr>
          </w:p>
          <w:p w:rsidR="00B42074" w:rsidRPr="00B2313B" w:rsidRDefault="00B42074" w:rsidP="00B42074">
            <w:pPr>
              <w:tabs>
                <w:tab w:val="left" w:pos="62"/>
              </w:tabs>
              <w:autoSpaceDE w:val="0"/>
              <w:autoSpaceDN w:val="0"/>
              <w:adjustRightInd w:val="0"/>
              <w:spacing w:after="0" w:line="240" w:lineRule="auto"/>
              <w:rPr>
                <w:rFonts w:cs="Tahoma"/>
                <w:sz w:val="18"/>
                <w:szCs w:val="18"/>
              </w:rPr>
            </w:pPr>
          </w:p>
          <w:p w:rsidR="00F01E88" w:rsidRPr="00B2313B" w:rsidRDefault="00F01E88" w:rsidP="00B42074">
            <w:pPr>
              <w:pStyle w:val="Akapitzlist"/>
              <w:tabs>
                <w:tab w:val="left" w:pos="62"/>
              </w:tabs>
              <w:autoSpaceDE w:val="0"/>
              <w:autoSpaceDN w:val="0"/>
              <w:adjustRightInd w:val="0"/>
              <w:spacing w:after="0" w:line="240" w:lineRule="auto"/>
              <w:ind w:left="415"/>
              <w:rPr>
                <w:rFonts w:cs="Tahoma"/>
                <w:sz w:val="18"/>
                <w:szCs w:val="18"/>
              </w:rPr>
            </w:pPr>
          </w:p>
        </w:tc>
        <w:tc>
          <w:tcPr>
            <w:tcW w:w="3118" w:type="dxa"/>
            <w:tcBorders>
              <w:bottom w:val="single" w:sz="4" w:space="0" w:color="auto"/>
            </w:tcBorders>
          </w:tcPr>
          <w:p w:rsidR="00F01E88" w:rsidRDefault="00B42074" w:rsidP="00B42074">
            <w:pPr>
              <w:pStyle w:val="Akapitzlist"/>
              <w:tabs>
                <w:tab w:val="left" w:pos="62"/>
                <w:tab w:val="left" w:pos="204"/>
              </w:tabs>
              <w:autoSpaceDE w:val="0"/>
              <w:autoSpaceDN w:val="0"/>
              <w:adjustRightInd w:val="0"/>
              <w:spacing w:after="0" w:line="240" w:lineRule="auto"/>
              <w:ind w:left="42"/>
              <w:rPr>
                <w:rFonts w:cs="Tahoma"/>
                <w:sz w:val="20"/>
                <w:szCs w:val="20"/>
              </w:rPr>
            </w:pPr>
            <w:r>
              <w:rPr>
                <w:rFonts w:cs="Tahoma"/>
                <w:sz w:val="20"/>
                <w:szCs w:val="20"/>
              </w:rPr>
              <w:t>3. Liczba pracowników posiadających indywidualne loginy i aktualne  hasła dostępu do sieci informatycznej / liczbę pracowników posiadających dostęp do chronionej sieci informatycznej x 100%</w:t>
            </w:r>
          </w:p>
        </w:tc>
        <w:tc>
          <w:tcPr>
            <w:tcW w:w="3544" w:type="dxa"/>
            <w:tcBorders>
              <w:bottom w:val="single" w:sz="4" w:space="0" w:color="auto"/>
            </w:tcBorders>
          </w:tcPr>
          <w:p w:rsidR="000C3B99" w:rsidRPr="00B2313B" w:rsidRDefault="000C3B99" w:rsidP="000C3B99">
            <w:pPr>
              <w:tabs>
                <w:tab w:val="left" w:pos="62"/>
              </w:tabs>
              <w:autoSpaceDE w:val="0"/>
              <w:autoSpaceDN w:val="0"/>
              <w:adjustRightInd w:val="0"/>
              <w:spacing w:after="0" w:line="240" w:lineRule="auto"/>
              <w:rPr>
                <w:rFonts w:cs="Tahoma"/>
                <w:sz w:val="18"/>
                <w:szCs w:val="18"/>
              </w:rPr>
            </w:pPr>
            <w:r w:rsidRPr="00B2313B">
              <w:rPr>
                <w:rFonts w:cs="Tahoma"/>
                <w:sz w:val="20"/>
                <w:szCs w:val="20"/>
              </w:rPr>
              <w:t>Wskaźnik dostępu</w:t>
            </w:r>
            <w:r w:rsidRPr="00B2313B">
              <w:rPr>
                <w:rFonts w:cs="Tahoma"/>
                <w:sz w:val="18"/>
                <w:szCs w:val="18"/>
              </w:rPr>
              <w:t xml:space="preserve"> na podstawie indywidualnych loginów i aktualnych haseł 100%</w:t>
            </w:r>
          </w:p>
          <w:p w:rsidR="00F01E88" w:rsidRDefault="00F01E88" w:rsidP="00F01E88">
            <w:pPr>
              <w:pStyle w:val="Akapitzlist"/>
              <w:tabs>
                <w:tab w:val="left" w:pos="158"/>
              </w:tabs>
              <w:autoSpaceDE w:val="0"/>
              <w:autoSpaceDN w:val="0"/>
              <w:adjustRightInd w:val="0"/>
              <w:ind w:left="17"/>
              <w:rPr>
                <w:rFonts w:cs="Tahoma"/>
                <w:sz w:val="20"/>
                <w:szCs w:val="20"/>
              </w:rPr>
            </w:pPr>
          </w:p>
        </w:tc>
        <w:tc>
          <w:tcPr>
            <w:tcW w:w="1984" w:type="dxa"/>
            <w:tcBorders>
              <w:bottom w:val="single" w:sz="4" w:space="0" w:color="auto"/>
            </w:tcBorders>
          </w:tcPr>
          <w:p w:rsidR="00E968DF" w:rsidRDefault="00E968DF" w:rsidP="00E968DF">
            <w:pPr>
              <w:pStyle w:val="Akapitzlist"/>
              <w:autoSpaceDE w:val="0"/>
              <w:autoSpaceDN w:val="0"/>
              <w:adjustRightInd w:val="0"/>
              <w:spacing w:after="0" w:line="240" w:lineRule="auto"/>
              <w:ind w:left="170"/>
              <w:rPr>
                <w:rFonts w:cs="Tahoma"/>
                <w:sz w:val="20"/>
                <w:szCs w:val="20"/>
              </w:rPr>
            </w:pPr>
            <w:r>
              <w:rPr>
                <w:rFonts w:cs="Tahoma"/>
                <w:sz w:val="20"/>
                <w:szCs w:val="20"/>
              </w:rPr>
              <w:t xml:space="preserve">Danuta Niejadlik, </w:t>
            </w:r>
          </w:p>
          <w:p w:rsidR="00E968DF" w:rsidRDefault="00E968DF" w:rsidP="00E968DF">
            <w:pPr>
              <w:pStyle w:val="Akapitzlist"/>
              <w:autoSpaceDE w:val="0"/>
              <w:autoSpaceDN w:val="0"/>
              <w:adjustRightInd w:val="0"/>
              <w:spacing w:after="0" w:line="240" w:lineRule="auto"/>
              <w:ind w:left="170"/>
              <w:rPr>
                <w:rFonts w:cs="Tahoma"/>
                <w:sz w:val="20"/>
                <w:szCs w:val="20"/>
              </w:rPr>
            </w:pPr>
          </w:p>
          <w:p w:rsidR="00E968DF" w:rsidRDefault="00E968DF" w:rsidP="00E968DF">
            <w:pPr>
              <w:pStyle w:val="Akapitzlist"/>
              <w:autoSpaceDE w:val="0"/>
              <w:autoSpaceDN w:val="0"/>
              <w:adjustRightInd w:val="0"/>
              <w:spacing w:after="0" w:line="240" w:lineRule="auto"/>
              <w:ind w:left="170"/>
              <w:rPr>
                <w:rFonts w:cs="Tahoma"/>
                <w:sz w:val="20"/>
                <w:szCs w:val="20"/>
              </w:rPr>
            </w:pPr>
          </w:p>
          <w:p w:rsidR="00F01E88" w:rsidRDefault="00F01E88" w:rsidP="00F81F0E">
            <w:pPr>
              <w:pStyle w:val="Akapitzlist"/>
              <w:tabs>
                <w:tab w:val="left" w:pos="312"/>
              </w:tabs>
              <w:autoSpaceDE w:val="0"/>
              <w:autoSpaceDN w:val="0"/>
              <w:adjustRightInd w:val="0"/>
              <w:spacing w:after="0" w:line="240" w:lineRule="auto"/>
              <w:ind w:left="312"/>
              <w:rPr>
                <w:rFonts w:cs="Tahoma"/>
                <w:sz w:val="20"/>
                <w:szCs w:val="20"/>
              </w:rPr>
            </w:pPr>
          </w:p>
        </w:tc>
      </w:tr>
      <w:tr w:rsidR="00F81F0E" w:rsidTr="00E968DF">
        <w:trPr>
          <w:trHeight w:val="572"/>
        </w:trPr>
        <w:tc>
          <w:tcPr>
            <w:tcW w:w="455" w:type="dxa"/>
            <w:vMerge/>
          </w:tcPr>
          <w:p w:rsidR="00F81F0E" w:rsidRPr="0052462C" w:rsidRDefault="00F81F0E" w:rsidP="00B42074">
            <w:pPr>
              <w:autoSpaceDE w:val="0"/>
              <w:autoSpaceDN w:val="0"/>
              <w:adjustRightInd w:val="0"/>
              <w:spacing w:line="360" w:lineRule="auto"/>
              <w:jc w:val="center"/>
              <w:rPr>
                <w:rFonts w:cs="Tahoma"/>
                <w:sz w:val="16"/>
                <w:szCs w:val="16"/>
              </w:rPr>
            </w:pPr>
          </w:p>
        </w:tc>
        <w:tc>
          <w:tcPr>
            <w:tcW w:w="1707" w:type="dxa"/>
            <w:vMerge/>
          </w:tcPr>
          <w:p w:rsidR="00F81F0E" w:rsidRPr="00B2313B" w:rsidRDefault="00F81F0E" w:rsidP="00C4499D">
            <w:pPr>
              <w:autoSpaceDE w:val="0"/>
              <w:autoSpaceDN w:val="0"/>
              <w:adjustRightInd w:val="0"/>
              <w:rPr>
                <w:rFonts w:cs="Tahoma"/>
                <w:sz w:val="20"/>
                <w:szCs w:val="20"/>
              </w:rPr>
            </w:pPr>
          </w:p>
        </w:tc>
        <w:tc>
          <w:tcPr>
            <w:tcW w:w="3929" w:type="dxa"/>
          </w:tcPr>
          <w:p w:rsidR="00F81F0E" w:rsidRPr="00E968DF" w:rsidRDefault="00E968DF" w:rsidP="00E968DF">
            <w:pPr>
              <w:tabs>
                <w:tab w:val="left" w:pos="62"/>
                <w:tab w:val="left" w:pos="204"/>
              </w:tabs>
              <w:autoSpaceDE w:val="0"/>
              <w:autoSpaceDN w:val="0"/>
              <w:adjustRightInd w:val="0"/>
              <w:spacing w:after="0" w:line="240" w:lineRule="auto"/>
              <w:rPr>
                <w:rFonts w:cs="Tahoma"/>
                <w:sz w:val="18"/>
                <w:szCs w:val="18"/>
              </w:rPr>
            </w:pPr>
            <w:r>
              <w:rPr>
                <w:rFonts w:cs="Tahoma"/>
                <w:sz w:val="18"/>
                <w:szCs w:val="18"/>
              </w:rPr>
              <w:t>5.</w:t>
            </w:r>
            <w:r w:rsidR="00F81F0E" w:rsidRPr="00E968DF">
              <w:rPr>
                <w:rFonts w:cs="Tahoma"/>
                <w:sz w:val="18"/>
                <w:szCs w:val="18"/>
              </w:rPr>
              <w:t>Monitorowanie mechanizmu tworzenia kopii danych</w:t>
            </w:r>
          </w:p>
          <w:p w:rsidR="00F81F0E" w:rsidRPr="00B2313B" w:rsidRDefault="00F81F0E" w:rsidP="00B42074">
            <w:pPr>
              <w:pStyle w:val="Akapitzlist"/>
              <w:tabs>
                <w:tab w:val="left" w:pos="62"/>
              </w:tabs>
              <w:autoSpaceDE w:val="0"/>
              <w:autoSpaceDN w:val="0"/>
              <w:adjustRightInd w:val="0"/>
              <w:spacing w:after="0" w:line="240" w:lineRule="auto"/>
              <w:ind w:left="415"/>
              <w:rPr>
                <w:rFonts w:cs="Tahoma"/>
                <w:sz w:val="18"/>
                <w:szCs w:val="18"/>
              </w:rPr>
            </w:pPr>
          </w:p>
        </w:tc>
        <w:tc>
          <w:tcPr>
            <w:tcW w:w="3118" w:type="dxa"/>
          </w:tcPr>
          <w:p w:rsidR="00F81F0E" w:rsidRDefault="00F81F0E" w:rsidP="00F81F0E">
            <w:pPr>
              <w:tabs>
                <w:tab w:val="left" w:pos="62"/>
                <w:tab w:val="left" w:pos="204"/>
              </w:tabs>
              <w:autoSpaceDE w:val="0"/>
              <w:autoSpaceDN w:val="0"/>
              <w:adjustRightInd w:val="0"/>
              <w:spacing w:after="0" w:line="240" w:lineRule="auto"/>
              <w:ind w:left="360" w:hanging="318"/>
              <w:rPr>
                <w:rFonts w:cs="Tahoma"/>
                <w:sz w:val="20"/>
                <w:szCs w:val="20"/>
              </w:rPr>
            </w:pPr>
            <w:r>
              <w:rPr>
                <w:rFonts w:cs="Tahoma"/>
                <w:sz w:val="20"/>
                <w:szCs w:val="20"/>
              </w:rPr>
              <w:t xml:space="preserve">4. Terminowość tworzenia kopii danych </w:t>
            </w:r>
          </w:p>
        </w:tc>
        <w:tc>
          <w:tcPr>
            <w:tcW w:w="3544" w:type="dxa"/>
          </w:tcPr>
          <w:p w:rsidR="00F81F0E" w:rsidRDefault="00B2313B" w:rsidP="00B2313B">
            <w:pPr>
              <w:pStyle w:val="Akapitzlist"/>
              <w:tabs>
                <w:tab w:val="left" w:pos="158"/>
              </w:tabs>
              <w:autoSpaceDE w:val="0"/>
              <w:autoSpaceDN w:val="0"/>
              <w:adjustRightInd w:val="0"/>
              <w:ind w:left="17"/>
              <w:rPr>
                <w:rFonts w:cs="Tahoma"/>
                <w:sz w:val="20"/>
                <w:szCs w:val="20"/>
              </w:rPr>
            </w:pPr>
            <w:r>
              <w:rPr>
                <w:rFonts w:cs="Tahoma"/>
                <w:sz w:val="20"/>
                <w:szCs w:val="20"/>
              </w:rPr>
              <w:t>Tworzenie kopii danych od poniedziałku do piątku każdego tygodnia. Wskaźnik terminowości 100% na podstawie bieżącego monitorowania serwera</w:t>
            </w:r>
          </w:p>
        </w:tc>
        <w:tc>
          <w:tcPr>
            <w:tcW w:w="1984" w:type="dxa"/>
          </w:tcPr>
          <w:p w:rsidR="00E968DF" w:rsidRDefault="00E968DF" w:rsidP="00E968DF">
            <w:pPr>
              <w:pStyle w:val="Akapitzlist"/>
              <w:autoSpaceDE w:val="0"/>
              <w:autoSpaceDN w:val="0"/>
              <w:adjustRightInd w:val="0"/>
              <w:spacing w:after="0" w:line="240" w:lineRule="auto"/>
              <w:ind w:left="170"/>
              <w:rPr>
                <w:rFonts w:cs="Tahoma"/>
                <w:sz w:val="20"/>
                <w:szCs w:val="20"/>
              </w:rPr>
            </w:pPr>
            <w:r>
              <w:rPr>
                <w:rFonts w:cs="Tahoma"/>
                <w:sz w:val="20"/>
                <w:szCs w:val="20"/>
              </w:rPr>
              <w:t xml:space="preserve">Danuta Niejadlik, </w:t>
            </w:r>
          </w:p>
          <w:p w:rsidR="00E968DF" w:rsidRDefault="00E968DF" w:rsidP="00E968DF">
            <w:pPr>
              <w:pStyle w:val="Akapitzlist"/>
              <w:autoSpaceDE w:val="0"/>
              <w:autoSpaceDN w:val="0"/>
              <w:adjustRightInd w:val="0"/>
              <w:spacing w:after="0" w:line="240" w:lineRule="auto"/>
              <w:ind w:left="170"/>
              <w:rPr>
                <w:rFonts w:cs="Tahoma"/>
                <w:sz w:val="20"/>
                <w:szCs w:val="20"/>
              </w:rPr>
            </w:pPr>
            <w:r>
              <w:rPr>
                <w:rFonts w:cs="Tahoma"/>
                <w:sz w:val="20"/>
                <w:szCs w:val="20"/>
              </w:rPr>
              <w:t>Waldemar Janik</w:t>
            </w:r>
          </w:p>
          <w:p w:rsidR="00E968DF" w:rsidRDefault="00E968DF" w:rsidP="00E968DF">
            <w:pPr>
              <w:pStyle w:val="Akapitzlist"/>
              <w:autoSpaceDE w:val="0"/>
              <w:autoSpaceDN w:val="0"/>
              <w:adjustRightInd w:val="0"/>
              <w:spacing w:after="0" w:line="240" w:lineRule="auto"/>
              <w:ind w:left="170"/>
              <w:rPr>
                <w:rFonts w:cs="Tahoma"/>
                <w:sz w:val="20"/>
                <w:szCs w:val="20"/>
              </w:rPr>
            </w:pPr>
          </w:p>
          <w:p w:rsidR="00F81F0E" w:rsidRDefault="00F81F0E" w:rsidP="00B42074">
            <w:pPr>
              <w:pStyle w:val="Akapitzlist"/>
              <w:autoSpaceDE w:val="0"/>
              <w:autoSpaceDN w:val="0"/>
              <w:adjustRightInd w:val="0"/>
              <w:spacing w:line="360" w:lineRule="auto"/>
              <w:ind w:left="170"/>
              <w:rPr>
                <w:rFonts w:cs="Tahoma"/>
                <w:sz w:val="20"/>
                <w:szCs w:val="20"/>
              </w:rPr>
            </w:pPr>
          </w:p>
        </w:tc>
      </w:tr>
    </w:tbl>
    <w:p w:rsidR="00C4499D" w:rsidRDefault="00C4499D" w:rsidP="00C4499D">
      <w:pPr>
        <w:autoSpaceDE w:val="0"/>
        <w:autoSpaceDN w:val="0"/>
        <w:adjustRightInd w:val="0"/>
        <w:spacing w:after="0" w:line="240" w:lineRule="auto"/>
        <w:jc w:val="both"/>
        <w:rPr>
          <w:rFonts w:cs="Tahoma"/>
          <w:sz w:val="20"/>
          <w:szCs w:val="20"/>
        </w:rPr>
      </w:pP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t xml:space="preserve">                                       Danuta Niejadlik</w:t>
      </w:r>
    </w:p>
    <w:p w:rsidR="00C4499D" w:rsidRPr="003C1FAC" w:rsidRDefault="00C4499D" w:rsidP="00C4499D">
      <w:pPr>
        <w:autoSpaceDE w:val="0"/>
        <w:autoSpaceDN w:val="0"/>
        <w:adjustRightInd w:val="0"/>
        <w:spacing w:after="0" w:line="240" w:lineRule="auto"/>
        <w:jc w:val="both"/>
        <w:rPr>
          <w:rFonts w:cs="Tahoma"/>
          <w:sz w:val="20"/>
          <w:szCs w:val="20"/>
        </w:rPr>
      </w:pPr>
      <w:r>
        <w:rPr>
          <w:rFonts w:cs="Tahoma"/>
          <w:sz w:val="20"/>
          <w:szCs w:val="20"/>
        </w:rPr>
        <w:t xml:space="preserve">                                                                                                                                                                                                                                              ………………………………………</w:t>
      </w:r>
    </w:p>
    <w:p w:rsidR="00C4499D" w:rsidRDefault="00C4499D" w:rsidP="00C4499D">
      <w:pPr>
        <w:autoSpaceDE w:val="0"/>
        <w:autoSpaceDN w:val="0"/>
        <w:adjustRightInd w:val="0"/>
        <w:spacing w:after="0" w:line="240" w:lineRule="auto"/>
        <w:ind w:left="5664" w:hanging="4626"/>
        <w:jc w:val="both"/>
        <w:rPr>
          <w:rFonts w:cs="Tahoma"/>
          <w:sz w:val="20"/>
          <w:szCs w:val="20"/>
          <w:vertAlign w:val="superscript"/>
        </w:rPr>
      </w:pPr>
      <w:r>
        <w:rPr>
          <w:rFonts w:cs="Tahoma"/>
          <w:sz w:val="20"/>
          <w:szCs w:val="20"/>
          <w:vertAlign w:val="superscript"/>
        </w:rPr>
        <w:tab/>
      </w:r>
      <w:r>
        <w:rPr>
          <w:rFonts w:cs="Tahoma"/>
          <w:sz w:val="20"/>
          <w:szCs w:val="20"/>
          <w:vertAlign w:val="superscript"/>
        </w:rPr>
        <w:tab/>
      </w:r>
      <w:r>
        <w:rPr>
          <w:rFonts w:cs="Tahoma"/>
          <w:sz w:val="20"/>
          <w:szCs w:val="20"/>
          <w:vertAlign w:val="superscript"/>
        </w:rPr>
        <w:tab/>
      </w:r>
      <w:r>
        <w:rPr>
          <w:rFonts w:cs="Tahoma"/>
          <w:sz w:val="20"/>
          <w:szCs w:val="20"/>
          <w:vertAlign w:val="superscript"/>
        </w:rPr>
        <w:tab/>
      </w:r>
      <w:r>
        <w:rPr>
          <w:rFonts w:cs="Tahoma"/>
          <w:sz w:val="20"/>
          <w:szCs w:val="20"/>
          <w:vertAlign w:val="superscript"/>
        </w:rPr>
        <w:tab/>
      </w:r>
      <w:r>
        <w:rPr>
          <w:rFonts w:cs="Tahoma"/>
          <w:sz w:val="20"/>
          <w:szCs w:val="20"/>
          <w:vertAlign w:val="superscript"/>
        </w:rPr>
        <w:tab/>
        <w:t xml:space="preserve">                                                        </w:t>
      </w:r>
      <w:r w:rsidRPr="005C5583">
        <w:rPr>
          <w:rFonts w:cs="Tahoma"/>
          <w:sz w:val="20"/>
          <w:szCs w:val="20"/>
          <w:vertAlign w:val="superscript"/>
        </w:rPr>
        <w:t xml:space="preserve"> (podpis </w:t>
      </w:r>
      <w:r>
        <w:rPr>
          <w:rFonts w:cs="Tahoma"/>
          <w:sz w:val="20"/>
          <w:szCs w:val="20"/>
          <w:vertAlign w:val="superscript"/>
        </w:rPr>
        <w:t>kierownika jednostki</w:t>
      </w:r>
    </w:p>
    <w:p w:rsidR="00C4499D" w:rsidRPr="00B440D8" w:rsidRDefault="00C4499D" w:rsidP="00F81F0E">
      <w:pPr>
        <w:autoSpaceDE w:val="0"/>
        <w:autoSpaceDN w:val="0"/>
        <w:adjustRightInd w:val="0"/>
        <w:spacing w:after="0" w:line="240" w:lineRule="auto"/>
        <w:ind w:left="5664" w:hanging="4626"/>
        <w:jc w:val="both"/>
        <w:rPr>
          <w:rFonts w:cs="Tahoma"/>
          <w:sz w:val="20"/>
          <w:szCs w:val="20"/>
        </w:rPr>
      </w:pPr>
      <w:r w:rsidRPr="00B440D8">
        <w:rPr>
          <w:rFonts w:cs="Tahoma"/>
          <w:b/>
          <w:sz w:val="20"/>
          <w:szCs w:val="20"/>
        </w:rPr>
        <w:t>Uzgadniam/uzgadniam z uwagami</w:t>
      </w:r>
    </w:p>
    <w:p w:rsidR="00C4499D" w:rsidRDefault="00C4499D" w:rsidP="00F81F0E">
      <w:pPr>
        <w:autoSpaceDE w:val="0"/>
        <w:autoSpaceDN w:val="0"/>
        <w:adjustRightInd w:val="0"/>
        <w:spacing w:after="0" w:line="240" w:lineRule="auto"/>
        <w:jc w:val="both"/>
        <w:rPr>
          <w:rFonts w:cs="Tahoma"/>
          <w:sz w:val="20"/>
          <w:szCs w:val="20"/>
        </w:rPr>
      </w:pPr>
      <w:r>
        <w:rPr>
          <w:rFonts w:cs="Tahoma"/>
          <w:sz w:val="20"/>
          <w:szCs w:val="20"/>
        </w:rPr>
        <w:t xml:space="preserve">Opis </w:t>
      </w:r>
      <w:r w:rsidRPr="00B440D8">
        <w:rPr>
          <w:rFonts w:cs="Tahoma"/>
          <w:sz w:val="20"/>
          <w:szCs w:val="20"/>
        </w:rPr>
        <w:t>uwag………………………………………………………………………………………………………………………………………………………………………………………………………………………………</w:t>
      </w:r>
    </w:p>
    <w:p w:rsidR="00C4499D" w:rsidRPr="00F61A71" w:rsidRDefault="00C4499D" w:rsidP="00F81F0E">
      <w:pPr>
        <w:autoSpaceDE w:val="0"/>
        <w:autoSpaceDN w:val="0"/>
        <w:adjustRightInd w:val="0"/>
        <w:spacing w:after="0" w:line="240" w:lineRule="auto"/>
        <w:ind w:left="5665" w:hanging="4627"/>
        <w:jc w:val="both"/>
        <w:rPr>
          <w:rFonts w:cs="Tahoma"/>
          <w:sz w:val="18"/>
          <w:szCs w:val="18"/>
        </w:rPr>
      </w:pPr>
      <w:r w:rsidRPr="00AC1565">
        <w:rPr>
          <w:rFonts w:cs="Tahoma"/>
          <w:sz w:val="16"/>
          <w:szCs w:val="16"/>
        </w:rPr>
        <w:t xml:space="preserve"> (podpis kierownika referatu UM Sławkow</w:t>
      </w:r>
      <w:r w:rsidR="00F81F0E">
        <w:rPr>
          <w:rFonts w:cs="Tahoma"/>
          <w:sz w:val="16"/>
          <w:szCs w:val="16"/>
        </w:rPr>
        <w:t xml:space="preserve">a </w:t>
      </w:r>
      <w:r w:rsidRPr="00AC1565">
        <w:rPr>
          <w:rFonts w:cs="Tahoma"/>
          <w:sz w:val="16"/>
          <w:szCs w:val="16"/>
        </w:rPr>
        <w:t>sprawującego nadzór nad jednostką organizacyjną</w:t>
      </w:r>
      <w:r w:rsidRPr="00F61A71">
        <w:rPr>
          <w:rFonts w:cs="Tahoma"/>
          <w:sz w:val="18"/>
          <w:szCs w:val="18"/>
        </w:rPr>
        <w:t xml:space="preserve">)                                                                                                                                             </w:t>
      </w:r>
      <w:r>
        <w:rPr>
          <w:rFonts w:cs="Tahoma"/>
          <w:sz w:val="18"/>
          <w:szCs w:val="18"/>
        </w:rPr>
        <w:t xml:space="preserve">               </w:t>
      </w:r>
      <w:r w:rsidRPr="00F61A71">
        <w:rPr>
          <w:rFonts w:cs="Tahoma"/>
          <w:b/>
          <w:sz w:val="18"/>
          <w:szCs w:val="18"/>
        </w:rPr>
        <w:t>Przyjmuję do realizacji</w:t>
      </w:r>
    </w:p>
    <w:p w:rsidR="00C4499D" w:rsidRDefault="00C4499D" w:rsidP="00F81F0E">
      <w:pPr>
        <w:autoSpaceDE w:val="0"/>
        <w:autoSpaceDN w:val="0"/>
        <w:adjustRightInd w:val="0"/>
        <w:spacing w:after="0" w:line="240" w:lineRule="auto"/>
        <w:ind w:left="5664" w:hanging="4626"/>
        <w:jc w:val="right"/>
        <w:rPr>
          <w:rFonts w:cs="Tahoma"/>
          <w:sz w:val="18"/>
          <w:szCs w:val="18"/>
        </w:rPr>
      </w:pPr>
      <w:r w:rsidRPr="00F61A71">
        <w:rPr>
          <w:rFonts w:cs="Tahoma"/>
          <w:sz w:val="18"/>
          <w:szCs w:val="18"/>
        </w:rPr>
        <w:t>……………………………………….</w:t>
      </w:r>
    </w:p>
    <w:p w:rsidR="00C4499D" w:rsidRDefault="00C4499D" w:rsidP="00F81F0E">
      <w:pPr>
        <w:autoSpaceDE w:val="0"/>
        <w:autoSpaceDN w:val="0"/>
        <w:adjustRightInd w:val="0"/>
        <w:spacing w:after="0" w:line="240" w:lineRule="auto"/>
        <w:ind w:left="5664" w:hanging="4626"/>
        <w:jc w:val="right"/>
        <w:rPr>
          <w:rFonts w:cs="Tahoma"/>
          <w:sz w:val="16"/>
          <w:szCs w:val="16"/>
        </w:rPr>
      </w:pPr>
      <w:r w:rsidRPr="00F61A71">
        <w:rPr>
          <w:rFonts w:cs="Tahoma"/>
          <w:sz w:val="16"/>
          <w:szCs w:val="16"/>
        </w:rPr>
        <w:t>(Podpis kierownika jednostki)</w:t>
      </w:r>
    </w:p>
    <w:p w:rsidR="00C4499D" w:rsidRDefault="00C4499D" w:rsidP="00C4499D">
      <w:pPr>
        <w:autoSpaceDE w:val="0"/>
        <w:autoSpaceDN w:val="0"/>
        <w:adjustRightInd w:val="0"/>
        <w:spacing w:after="0" w:line="240" w:lineRule="auto"/>
        <w:ind w:left="5664" w:hanging="4626"/>
        <w:jc w:val="right"/>
        <w:rPr>
          <w:rFonts w:cs="Tahoma"/>
          <w:sz w:val="16"/>
          <w:szCs w:val="16"/>
        </w:rPr>
      </w:pPr>
    </w:p>
    <w:p w:rsidR="00C4499D" w:rsidRPr="00200B86" w:rsidRDefault="00C4499D" w:rsidP="00C4499D">
      <w:pPr>
        <w:autoSpaceDE w:val="0"/>
        <w:autoSpaceDN w:val="0"/>
        <w:adjustRightInd w:val="0"/>
        <w:spacing w:after="0" w:line="240" w:lineRule="auto"/>
        <w:rPr>
          <w:rFonts w:cs="Tahoma"/>
          <w:sz w:val="24"/>
          <w:szCs w:val="24"/>
        </w:rPr>
      </w:pPr>
      <w:r>
        <w:rPr>
          <w:rFonts w:cs="Tahoma"/>
          <w:b/>
        </w:rPr>
        <w:t xml:space="preserve">II </w:t>
      </w:r>
      <w:r w:rsidRPr="00200B86">
        <w:rPr>
          <w:rFonts w:cs="Tahoma"/>
          <w:b/>
          <w:sz w:val="24"/>
          <w:szCs w:val="24"/>
        </w:rPr>
        <w:t xml:space="preserve">Rejestr </w:t>
      </w:r>
      <w:proofErr w:type="spellStart"/>
      <w:r w:rsidRPr="00200B86">
        <w:rPr>
          <w:rFonts w:cs="Tahoma"/>
          <w:b/>
          <w:sz w:val="24"/>
          <w:szCs w:val="24"/>
        </w:rPr>
        <w:t>ryzyk</w:t>
      </w:r>
      <w:proofErr w:type="spellEnd"/>
    </w:p>
    <w:tbl>
      <w:tblPr>
        <w:tblStyle w:val="Tabela-Siatka"/>
        <w:tblW w:w="14879" w:type="dxa"/>
        <w:tblLayout w:type="fixed"/>
        <w:tblLook w:val="04A0" w:firstRow="1" w:lastRow="0" w:firstColumn="1" w:lastColumn="0" w:noHBand="0" w:noVBand="1"/>
      </w:tblPr>
      <w:tblGrid>
        <w:gridCol w:w="352"/>
        <w:gridCol w:w="1770"/>
        <w:gridCol w:w="1984"/>
        <w:gridCol w:w="1843"/>
        <w:gridCol w:w="1555"/>
        <w:gridCol w:w="926"/>
        <w:gridCol w:w="917"/>
        <w:gridCol w:w="713"/>
        <w:gridCol w:w="567"/>
        <w:gridCol w:w="1984"/>
        <w:gridCol w:w="567"/>
        <w:gridCol w:w="1701"/>
      </w:tblGrid>
      <w:tr w:rsidR="00C4499D" w:rsidTr="00191B01">
        <w:trPr>
          <w:trHeight w:val="87"/>
        </w:trPr>
        <w:tc>
          <w:tcPr>
            <w:tcW w:w="352" w:type="dxa"/>
            <w:vMerge w:val="restart"/>
          </w:tcPr>
          <w:p w:rsidR="00C4499D" w:rsidRPr="00281C05" w:rsidRDefault="00C4499D" w:rsidP="00B42074">
            <w:pPr>
              <w:autoSpaceDE w:val="0"/>
              <w:autoSpaceDN w:val="0"/>
              <w:adjustRightInd w:val="0"/>
              <w:jc w:val="center"/>
              <w:rPr>
                <w:rFonts w:cs="Tahoma"/>
                <w:b/>
                <w:sz w:val="14"/>
                <w:szCs w:val="14"/>
              </w:rPr>
            </w:pPr>
            <w:proofErr w:type="spellStart"/>
            <w:r w:rsidRPr="00281C05">
              <w:rPr>
                <w:rFonts w:cs="Tahoma"/>
                <w:b/>
                <w:sz w:val="14"/>
                <w:szCs w:val="14"/>
              </w:rPr>
              <w:t>Lp</w:t>
            </w:r>
            <w:proofErr w:type="spellEnd"/>
          </w:p>
        </w:tc>
        <w:tc>
          <w:tcPr>
            <w:tcW w:w="1770" w:type="dxa"/>
            <w:vMerge w:val="restart"/>
          </w:tcPr>
          <w:p w:rsidR="00C4499D" w:rsidRPr="00281C05" w:rsidRDefault="00C4499D" w:rsidP="00B42074">
            <w:pPr>
              <w:autoSpaceDE w:val="0"/>
              <w:autoSpaceDN w:val="0"/>
              <w:adjustRightInd w:val="0"/>
              <w:jc w:val="center"/>
              <w:rPr>
                <w:rFonts w:cs="Tahoma"/>
                <w:b/>
                <w:sz w:val="14"/>
                <w:szCs w:val="14"/>
              </w:rPr>
            </w:pPr>
            <w:r w:rsidRPr="00281C05">
              <w:rPr>
                <w:rFonts w:cs="Tahoma"/>
                <w:b/>
                <w:sz w:val="14"/>
                <w:szCs w:val="14"/>
              </w:rPr>
              <w:t>Cel</w:t>
            </w:r>
          </w:p>
        </w:tc>
        <w:tc>
          <w:tcPr>
            <w:tcW w:w="1984" w:type="dxa"/>
            <w:vMerge w:val="restart"/>
          </w:tcPr>
          <w:p w:rsidR="00C4499D" w:rsidRPr="00281C05" w:rsidRDefault="00C4499D" w:rsidP="00B42074">
            <w:pPr>
              <w:autoSpaceDE w:val="0"/>
              <w:autoSpaceDN w:val="0"/>
              <w:adjustRightInd w:val="0"/>
              <w:jc w:val="center"/>
              <w:rPr>
                <w:rFonts w:cs="Tahoma"/>
                <w:b/>
                <w:sz w:val="14"/>
                <w:szCs w:val="14"/>
              </w:rPr>
            </w:pPr>
            <w:r w:rsidRPr="00281C05">
              <w:rPr>
                <w:rFonts w:cs="Tahoma"/>
                <w:b/>
                <w:sz w:val="14"/>
                <w:szCs w:val="14"/>
              </w:rPr>
              <w:t>Najważniejsze zadania służące realizacji celu</w:t>
            </w:r>
          </w:p>
        </w:tc>
        <w:tc>
          <w:tcPr>
            <w:tcW w:w="1843" w:type="dxa"/>
            <w:vMerge w:val="restart"/>
          </w:tcPr>
          <w:p w:rsidR="00C4499D" w:rsidRPr="00281C05" w:rsidRDefault="00C4499D" w:rsidP="00B42074">
            <w:pPr>
              <w:autoSpaceDE w:val="0"/>
              <w:autoSpaceDN w:val="0"/>
              <w:adjustRightInd w:val="0"/>
              <w:jc w:val="center"/>
              <w:rPr>
                <w:rFonts w:cs="Tahoma"/>
                <w:b/>
                <w:sz w:val="14"/>
                <w:szCs w:val="14"/>
              </w:rPr>
            </w:pPr>
            <w:r>
              <w:rPr>
                <w:rFonts w:cs="Tahoma"/>
                <w:b/>
                <w:sz w:val="14"/>
                <w:szCs w:val="14"/>
              </w:rPr>
              <w:t>Nazwa ryzyka</w:t>
            </w:r>
          </w:p>
        </w:tc>
        <w:tc>
          <w:tcPr>
            <w:tcW w:w="1555" w:type="dxa"/>
            <w:vMerge w:val="restart"/>
          </w:tcPr>
          <w:p w:rsidR="00C4499D" w:rsidRPr="00B42286" w:rsidRDefault="00C4499D" w:rsidP="00B42074">
            <w:pPr>
              <w:autoSpaceDE w:val="0"/>
              <w:autoSpaceDN w:val="0"/>
              <w:adjustRightInd w:val="0"/>
              <w:jc w:val="center"/>
              <w:rPr>
                <w:rFonts w:cs="Tahoma"/>
                <w:b/>
                <w:sz w:val="16"/>
                <w:szCs w:val="16"/>
              </w:rPr>
            </w:pPr>
            <w:r w:rsidRPr="00B42286">
              <w:rPr>
                <w:rFonts w:cs="Tahoma"/>
                <w:b/>
                <w:sz w:val="16"/>
                <w:szCs w:val="16"/>
              </w:rPr>
              <w:t>Przyczyny ryzyka</w:t>
            </w:r>
          </w:p>
        </w:tc>
        <w:tc>
          <w:tcPr>
            <w:tcW w:w="926" w:type="dxa"/>
            <w:vMerge w:val="restart"/>
            <w:textDirection w:val="btLr"/>
          </w:tcPr>
          <w:p w:rsidR="00C4499D" w:rsidRPr="00B42286" w:rsidRDefault="00C4499D" w:rsidP="00B42074">
            <w:pPr>
              <w:autoSpaceDE w:val="0"/>
              <w:autoSpaceDN w:val="0"/>
              <w:adjustRightInd w:val="0"/>
              <w:ind w:left="113" w:right="113"/>
              <w:jc w:val="center"/>
              <w:rPr>
                <w:rFonts w:cs="Tahoma"/>
                <w:b/>
                <w:sz w:val="16"/>
                <w:szCs w:val="16"/>
              </w:rPr>
            </w:pPr>
            <w:r w:rsidRPr="00B42286">
              <w:rPr>
                <w:rFonts w:cs="Tahoma"/>
                <w:b/>
                <w:sz w:val="16"/>
                <w:szCs w:val="16"/>
              </w:rPr>
              <w:t>Prawdopodobieństwo wystąpienia ryzyka [P]</w:t>
            </w:r>
          </w:p>
        </w:tc>
        <w:tc>
          <w:tcPr>
            <w:tcW w:w="917" w:type="dxa"/>
            <w:vMerge w:val="restart"/>
            <w:textDirection w:val="btLr"/>
          </w:tcPr>
          <w:p w:rsidR="00C4499D" w:rsidRPr="00B42286" w:rsidRDefault="00C4499D" w:rsidP="00B42074">
            <w:pPr>
              <w:autoSpaceDE w:val="0"/>
              <w:autoSpaceDN w:val="0"/>
              <w:adjustRightInd w:val="0"/>
              <w:ind w:left="113" w:right="113"/>
              <w:jc w:val="center"/>
              <w:rPr>
                <w:rFonts w:cs="Tahoma"/>
                <w:b/>
                <w:sz w:val="16"/>
                <w:szCs w:val="16"/>
              </w:rPr>
            </w:pPr>
            <w:r w:rsidRPr="00B42286">
              <w:rPr>
                <w:rFonts w:cs="Tahoma"/>
                <w:b/>
                <w:sz w:val="16"/>
                <w:szCs w:val="16"/>
              </w:rPr>
              <w:t>Skut</w:t>
            </w:r>
            <w:r>
              <w:rPr>
                <w:rFonts w:cs="Tahoma"/>
                <w:b/>
                <w:sz w:val="16"/>
                <w:szCs w:val="16"/>
              </w:rPr>
              <w:t>ek</w:t>
            </w:r>
            <w:r w:rsidRPr="00B42286">
              <w:rPr>
                <w:rFonts w:cs="Tahoma"/>
                <w:b/>
                <w:sz w:val="16"/>
                <w:szCs w:val="16"/>
              </w:rPr>
              <w:t xml:space="preserve"> </w:t>
            </w:r>
          </w:p>
        </w:tc>
        <w:tc>
          <w:tcPr>
            <w:tcW w:w="713" w:type="dxa"/>
            <w:vMerge w:val="restart"/>
            <w:textDirection w:val="btLr"/>
          </w:tcPr>
          <w:p w:rsidR="00C4499D" w:rsidRPr="00B42286" w:rsidRDefault="00C4499D" w:rsidP="00B42074">
            <w:pPr>
              <w:autoSpaceDE w:val="0"/>
              <w:autoSpaceDN w:val="0"/>
              <w:adjustRightInd w:val="0"/>
              <w:ind w:left="113" w:right="113"/>
              <w:jc w:val="center"/>
              <w:rPr>
                <w:rFonts w:cs="Tahoma"/>
                <w:b/>
                <w:sz w:val="16"/>
                <w:szCs w:val="16"/>
              </w:rPr>
            </w:pPr>
            <w:r w:rsidRPr="00B42286">
              <w:rPr>
                <w:rFonts w:cs="Tahoma"/>
                <w:b/>
                <w:sz w:val="16"/>
                <w:szCs w:val="16"/>
              </w:rPr>
              <w:t xml:space="preserve">Wartość ryzyka [WR] </w:t>
            </w:r>
            <w:r>
              <w:rPr>
                <w:rFonts w:cs="Tahoma"/>
                <w:b/>
                <w:sz w:val="16"/>
                <w:szCs w:val="16"/>
              </w:rPr>
              <w:t>WR = P*S</w:t>
            </w:r>
          </w:p>
        </w:tc>
        <w:tc>
          <w:tcPr>
            <w:tcW w:w="567" w:type="dxa"/>
            <w:vMerge w:val="restart"/>
            <w:textDirection w:val="btLr"/>
          </w:tcPr>
          <w:p w:rsidR="00C4499D" w:rsidRPr="00B42286" w:rsidRDefault="00C4499D" w:rsidP="00B42074">
            <w:pPr>
              <w:autoSpaceDE w:val="0"/>
              <w:autoSpaceDN w:val="0"/>
              <w:adjustRightInd w:val="0"/>
              <w:ind w:left="113" w:right="113"/>
              <w:jc w:val="center"/>
              <w:rPr>
                <w:rFonts w:cs="Tahoma"/>
                <w:b/>
                <w:sz w:val="16"/>
                <w:szCs w:val="16"/>
              </w:rPr>
            </w:pPr>
            <w:r w:rsidRPr="00B42286">
              <w:rPr>
                <w:rFonts w:cs="Tahoma"/>
                <w:b/>
                <w:sz w:val="16"/>
                <w:szCs w:val="16"/>
              </w:rPr>
              <w:t>Akceptowany poziom ryzyka  TAK/NIE</w:t>
            </w:r>
            <w:r w:rsidRPr="00B42286">
              <w:rPr>
                <w:rStyle w:val="Odwoanieprzypisudolnego"/>
                <w:rFonts w:cs="Tahoma"/>
                <w:b/>
                <w:sz w:val="16"/>
                <w:szCs w:val="16"/>
              </w:rPr>
              <w:footnoteReference w:id="1"/>
            </w:r>
          </w:p>
        </w:tc>
        <w:tc>
          <w:tcPr>
            <w:tcW w:w="4252" w:type="dxa"/>
            <w:gridSpan w:val="3"/>
          </w:tcPr>
          <w:p w:rsidR="00C4499D" w:rsidRPr="00B42286" w:rsidRDefault="00C4499D" w:rsidP="00B42074">
            <w:pPr>
              <w:autoSpaceDE w:val="0"/>
              <w:autoSpaceDN w:val="0"/>
              <w:adjustRightInd w:val="0"/>
              <w:jc w:val="center"/>
              <w:rPr>
                <w:rFonts w:cs="Tahoma"/>
                <w:b/>
                <w:sz w:val="16"/>
                <w:szCs w:val="16"/>
              </w:rPr>
            </w:pPr>
            <w:r w:rsidRPr="00B42286">
              <w:rPr>
                <w:rFonts w:cs="Tahoma"/>
                <w:b/>
                <w:sz w:val="16"/>
                <w:szCs w:val="16"/>
              </w:rPr>
              <w:t>Planowane mechanizmy kontrolne</w:t>
            </w:r>
          </w:p>
        </w:tc>
      </w:tr>
      <w:tr w:rsidR="00C4499D" w:rsidTr="00191B01">
        <w:trPr>
          <w:trHeight w:val="1072"/>
        </w:trPr>
        <w:tc>
          <w:tcPr>
            <w:tcW w:w="352" w:type="dxa"/>
            <w:vMerge/>
          </w:tcPr>
          <w:p w:rsidR="00C4499D" w:rsidRPr="00281C05" w:rsidRDefault="00C4499D" w:rsidP="00B42074">
            <w:pPr>
              <w:autoSpaceDE w:val="0"/>
              <w:autoSpaceDN w:val="0"/>
              <w:adjustRightInd w:val="0"/>
              <w:jc w:val="center"/>
              <w:rPr>
                <w:rFonts w:cs="Tahoma"/>
                <w:b/>
                <w:sz w:val="14"/>
                <w:szCs w:val="14"/>
              </w:rPr>
            </w:pPr>
          </w:p>
        </w:tc>
        <w:tc>
          <w:tcPr>
            <w:tcW w:w="1770" w:type="dxa"/>
            <w:vMerge/>
          </w:tcPr>
          <w:p w:rsidR="00C4499D" w:rsidRPr="00281C05" w:rsidRDefault="00C4499D" w:rsidP="00B42074">
            <w:pPr>
              <w:autoSpaceDE w:val="0"/>
              <w:autoSpaceDN w:val="0"/>
              <w:adjustRightInd w:val="0"/>
              <w:jc w:val="center"/>
              <w:rPr>
                <w:rFonts w:cs="Tahoma"/>
                <w:b/>
                <w:sz w:val="14"/>
                <w:szCs w:val="14"/>
              </w:rPr>
            </w:pPr>
          </w:p>
        </w:tc>
        <w:tc>
          <w:tcPr>
            <w:tcW w:w="1984" w:type="dxa"/>
            <w:vMerge/>
          </w:tcPr>
          <w:p w:rsidR="00C4499D" w:rsidRPr="00281C05" w:rsidRDefault="00C4499D" w:rsidP="00B42074">
            <w:pPr>
              <w:autoSpaceDE w:val="0"/>
              <w:autoSpaceDN w:val="0"/>
              <w:adjustRightInd w:val="0"/>
              <w:jc w:val="center"/>
              <w:rPr>
                <w:rFonts w:cs="Tahoma"/>
                <w:b/>
                <w:sz w:val="14"/>
                <w:szCs w:val="14"/>
              </w:rPr>
            </w:pPr>
          </w:p>
        </w:tc>
        <w:tc>
          <w:tcPr>
            <w:tcW w:w="1843" w:type="dxa"/>
            <w:vMerge/>
          </w:tcPr>
          <w:p w:rsidR="00C4499D" w:rsidRPr="00281C05" w:rsidRDefault="00C4499D" w:rsidP="00B42074">
            <w:pPr>
              <w:autoSpaceDE w:val="0"/>
              <w:autoSpaceDN w:val="0"/>
              <w:adjustRightInd w:val="0"/>
              <w:jc w:val="center"/>
              <w:rPr>
                <w:rFonts w:cs="Tahoma"/>
                <w:b/>
                <w:sz w:val="14"/>
                <w:szCs w:val="14"/>
              </w:rPr>
            </w:pPr>
          </w:p>
        </w:tc>
        <w:tc>
          <w:tcPr>
            <w:tcW w:w="1555" w:type="dxa"/>
            <w:vMerge/>
          </w:tcPr>
          <w:p w:rsidR="00C4499D" w:rsidRPr="00B42286" w:rsidRDefault="00C4499D" w:rsidP="00B42074">
            <w:pPr>
              <w:autoSpaceDE w:val="0"/>
              <w:autoSpaceDN w:val="0"/>
              <w:adjustRightInd w:val="0"/>
              <w:jc w:val="center"/>
              <w:rPr>
                <w:rFonts w:cs="Tahoma"/>
                <w:b/>
                <w:sz w:val="16"/>
                <w:szCs w:val="16"/>
              </w:rPr>
            </w:pPr>
          </w:p>
        </w:tc>
        <w:tc>
          <w:tcPr>
            <w:tcW w:w="926" w:type="dxa"/>
            <w:vMerge/>
            <w:textDirection w:val="btLr"/>
          </w:tcPr>
          <w:p w:rsidR="00C4499D" w:rsidRPr="00B42286" w:rsidRDefault="00C4499D" w:rsidP="00B42074">
            <w:pPr>
              <w:autoSpaceDE w:val="0"/>
              <w:autoSpaceDN w:val="0"/>
              <w:adjustRightInd w:val="0"/>
              <w:ind w:left="113" w:right="113"/>
              <w:jc w:val="center"/>
              <w:rPr>
                <w:rFonts w:cs="Tahoma"/>
                <w:b/>
                <w:sz w:val="16"/>
                <w:szCs w:val="16"/>
              </w:rPr>
            </w:pPr>
          </w:p>
        </w:tc>
        <w:tc>
          <w:tcPr>
            <w:tcW w:w="917" w:type="dxa"/>
            <w:vMerge/>
            <w:textDirection w:val="btLr"/>
          </w:tcPr>
          <w:p w:rsidR="00C4499D" w:rsidRPr="00B42286" w:rsidRDefault="00C4499D" w:rsidP="00B42074">
            <w:pPr>
              <w:autoSpaceDE w:val="0"/>
              <w:autoSpaceDN w:val="0"/>
              <w:adjustRightInd w:val="0"/>
              <w:ind w:left="113" w:right="113"/>
              <w:jc w:val="center"/>
              <w:rPr>
                <w:rFonts w:cs="Tahoma"/>
                <w:b/>
                <w:sz w:val="16"/>
                <w:szCs w:val="16"/>
              </w:rPr>
            </w:pPr>
          </w:p>
        </w:tc>
        <w:tc>
          <w:tcPr>
            <w:tcW w:w="713" w:type="dxa"/>
            <w:vMerge/>
            <w:textDirection w:val="btLr"/>
          </w:tcPr>
          <w:p w:rsidR="00C4499D" w:rsidRPr="00B42286" w:rsidRDefault="00C4499D" w:rsidP="00B42074">
            <w:pPr>
              <w:autoSpaceDE w:val="0"/>
              <w:autoSpaceDN w:val="0"/>
              <w:adjustRightInd w:val="0"/>
              <w:ind w:left="113" w:right="113"/>
              <w:jc w:val="center"/>
              <w:rPr>
                <w:rFonts w:cs="Tahoma"/>
                <w:b/>
                <w:sz w:val="16"/>
                <w:szCs w:val="16"/>
              </w:rPr>
            </w:pPr>
          </w:p>
        </w:tc>
        <w:tc>
          <w:tcPr>
            <w:tcW w:w="567" w:type="dxa"/>
            <w:vMerge/>
            <w:textDirection w:val="btLr"/>
          </w:tcPr>
          <w:p w:rsidR="00C4499D" w:rsidRPr="00B42286" w:rsidRDefault="00C4499D" w:rsidP="00B42074">
            <w:pPr>
              <w:autoSpaceDE w:val="0"/>
              <w:autoSpaceDN w:val="0"/>
              <w:adjustRightInd w:val="0"/>
              <w:ind w:left="113" w:right="113"/>
              <w:jc w:val="center"/>
              <w:rPr>
                <w:rFonts w:cs="Tahoma"/>
                <w:b/>
                <w:sz w:val="16"/>
                <w:szCs w:val="16"/>
              </w:rPr>
            </w:pPr>
          </w:p>
        </w:tc>
        <w:tc>
          <w:tcPr>
            <w:tcW w:w="1984" w:type="dxa"/>
          </w:tcPr>
          <w:p w:rsidR="00C4499D" w:rsidRPr="00B42286" w:rsidRDefault="00C4499D" w:rsidP="00B42074">
            <w:pPr>
              <w:autoSpaceDE w:val="0"/>
              <w:autoSpaceDN w:val="0"/>
              <w:adjustRightInd w:val="0"/>
              <w:jc w:val="center"/>
              <w:rPr>
                <w:rFonts w:cs="Tahoma"/>
                <w:b/>
                <w:sz w:val="16"/>
                <w:szCs w:val="16"/>
              </w:rPr>
            </w:pPr>
            <w:r w:rsidRPr="00B42286">
              <w:rPr>
                <w:rFonts w:cs="Tahoma"/>
                <w:b/>
                <w:sz w:val="16"/>
                <w:szCs w:val="16"/>
              </w:rPr>
              <w:t>Nazwa</w:t>
            </w:r>
          </w:p>
        </w:tc>
        <w:tc>
          <w:tcPr>
            <w:tcW w:w="567" w:type="dxa"/>
          </w:tcPr>
          <w:p w:rsidR="00C4499D" w:rsidRPr="00281C05" w:rsidRDefault="00C4499D" w:rsidP="00B42074">
            <w:pPr>
              <w:autoSpaceDE w:val="0"/>
              <w:autoSpaceDN w:val="0"/>
              <w:adjustRightInd w:val="0"/>
              <w:jc w:val="center"/>
              <w:rPr>
                <w:rFonts w:cs="Tahoma"/>
                <w:b/>
                <w:sz w:val="14"/>
                <w:szCs w:val="14"/>
              </w:rPr>
            </w:pPr>
            <w:r>
              <w:rPr>
                <w:rFonts w:cs="Tahoma"/>
                <w:b/>
                <w:sz w:val="14"/>
                <w:szCs w:val="14"/>
              </w:rPr>
              <w:t>Planowany termin wdrożenia</w:t>
            </w:r>
          </w:p>
        </w:tc>
        <w:tc>
          <w:tcPr>
            <w:tcW w:w="1701" w:type="dxa"/>
          </w:tcPr>
          <w:p w:rsidR="00C4499D" w:rsidRPr="00281C05" w:rsidRDefault="00C4499D" w:rsidP="00B42074">
            <w:pPr>
              <w:autoSpaceDE w:val="0"/>
              <w:autoSpaceDN w:val="0"/>
              <w:adjustRightInd w:val="0"/>
              <w:jc w:val="center"/>
              <w:rPr>
                <w:rFonts w:cs="Tahoma"/>
                <w:b/>
                <w:sz w:val="14"/>
                <w:szCs w:val="14"/>
              </w:rPr>
            </w:pPr>
            <w:r>
              <w:rPr>
                <w:rFonts w:cs="Tahoma"/>
                <w:b/>
                <w:sz w:val="14"/>
                <w:szCs w:val="14"/>
              </w:rPr>
              <w:t>Osoba odpowiedzialna za wdrożenie</w:t>
            </w:r>
          </w:p>
        </w:tc>
      </w:tr>
      <w:tr w:rsidR="00C4499D" w:rsidTr="00191B01">
        <w:trPr>
          <w:trHeight w:val="56"/>
        </w:trPr>
        <w:tc>
          <w:tcPr>
            <w:tcW w:w="352" w:type="dxa"/>
          </w:tcPr>
          <w:p w:rsidR="00C4499D" w:rsidRPr="00265483" w:rsidRDefault="00C4499D" w:rsidP="00B42074">
            <w:pPr>
              <w:autoSpaceDE w:val="0"/>
              <w:autoSpaceDN w:val="0"/>
              <w:adjustRightInd w:val="0"/>
              <w:jc w:val="center"/>
              <w:rPr>
                <w:rFonts w:cs="Tahoma"/>
                <w:b/>
                <w:sz w:val="12"/>
                <w:szCs w:val="12"/>
              </w:rPr>
            </w:pPr>
            <w:r w:rsidRPr="00265483">
              <w:rPr>
                <w:rFonts w:cs="Tahoma"/>
                <w:b/>
                <w:sz w:val="12"/>
                <w:szCs w:val="12"/>
              </w:rPr>
              <w:t>1</w:t>
            </w:r>
          </w:p>
        </w:tc>
        <w:tc>
          <w:tcPr>
            <w:tcW w:w="1770" w:type="dxa"/>
          </w:tcPr>
          <w:p w:rsidR="00C4499D" w:rsidRPr="00265483" w:rsidRDefault="00C4499D" w:rsidP="00B42074">
            <w:pPr>
              <w:autoSpaceDE w:val="0"/>
              <w:autoSpaceDN w:val="0"/>
              <w:adjustRightInd w:val="0"/>
              <w:jc w:val="center"/>
              <w:rPr>
                <w:rFonts w:cs="Tahoma"/>
                <w:b/>
                <w:sz w:val="12"/>
                <w:szCs w:val="12"/>
              </w:rPr>
            </w:pPr>
            <w:r w:rsidRPr="00265483">
              <w:rPr>
                <w:rFonts w:cs="Tahoma"/>
                <w:b/>
                <w:sz w:val="12"/>
                <w:szCs w:val="12"/>
              </w:rPr>
              <w:t>2</w:t>
            </w:r>
          </w:p>
        </w:tc>
        <w:tc>
          <w:tcPr>
            <w:tcW w:w="1984" w:type="dxa"/>
          </w:tcPr>
          <w:p w:rsidR="00C4499D" w:rsidRPr="00265483" w:rsidRDefault="00C4499D" w:rsidP="00B42074">
            <w:pPr>
              <w:autoSpaceDE w:val="0"/>
              <w:autoSpaceDN w:val="0"/>
              <w:adjustRightInd w:val="0"/>
              <w:jc w:val="center"/>
              <w:rPr>
                <w:rFonts w:cs="Tahoma"/>
                <w:b/>
                <w:sz w:val="12"/>
                <w:szCs w:val="12"/>
              </w:rPr>
            </w:pPr>
            <w:r w:rsidRPr="00265483">
              <w:rPr>
                <w:rFonts w:cs="Tahoma"/>
                <w:b/>
                <w:sz w:val="12"/>
                <w:szCs w:val="12"/>
              </w:rPr>
              <w:t>3</w:t>
            </w:r>
          </w:p>
        </w:tc>
        <w:tc>
          <w:tcPr>
            <w:tcW w:w="1843"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4</w:t>
            </w:r>
          </w:p>
        </w:tc>
        <w:tc>
          <w:tcPr>
            <w:tcW w:w="1555"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5</w:t>
            </w:r>
          </w:p>
        </w:tc>
        <w:tc>
          <w:tcPr>
            <w:tcW w:w="926"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6</w:t>
            </w:r>
          </w:p>
        </w:tc>
        <w:tc>
          <w:tcPr>
            <w:tcW w:w="917"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7</w:t>
            </w:r>
          </w:p>
        </w:tc>
        <w:tc>
          <w:tcPr>
            <w:tcW w:w="713"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8</w:t>
            </w:r>
          </w:p>
        </w:tc>
        <w:tc>
          <w:tcPr>
            <w:tcW w:w="567"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9</w:t>
            </w:r>
          </w:p>
        </w:tc>
        <w:tc>
          <w:tcPr>
            <w:tcW w:w="1984"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10</w:t>
            </w:r>
          </w:p>
        </w:tc>
        <w:tc>
          <w:tcPr>
            <w:tcW w:w="567"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11</w:t>
            </w:r>
          </w:p>
        </w:tc>
        <w:tc>
          <w:tcPr>
            <w:tcW w:w="1701" w:type="dxa"/>
          </w:tcPr>
          <w:p w:rsidR="00C4499D" w:rsidRPr="00265483" w:rsidRDefault="00C4499D" w:rsidP="00B42074">
            <w:pPr>
              <w:autoSpaceDE w:val="0"/>
              <w:autoSpaceDN w:val="0"/>
              <w:adjustRightInd w:val="0"/>
              <w:jc w:val="center"/>
              <w:rPr>
                <w:rFonts w:cs="Tahoma"/>
                <w:b/>
                <w:sz w:val="12"/>
                <w:szCs w:val="12"/>
              </w:rPr>
            </w:pPr>
            <w:r w:rsidRPr="00265483">
              <w:rPr>
                <w:rFonts w:cs="Tahoma"/>
                <w:b/>
                <w:sz w:val="12"/>
                <w:szCs w:val="12"/>
              </w:rPr>
              <w:t>1</w:t>
            </w:r>
            <w:r>
              <w:rPr>
                <w:rFonts w:cs="Tahoma"/>
                <w:b/>
                <w:sz w:val="12"/>
                <w:szCs w:val="12"/>
              </w:rPr>
              <w:t>2</w:t>
            </w:r>
          </w:p>
        </w:tc>
      </w:tr>
      <w:tr w:rsidR="00290D9E" w:rsidTr="000F609D">
        <w:trPr>
          <w:trHeight w:val="1268"/>
        </w:trPr>
        <w:tc>
          <w:tcPr>
            <w:tcW w:w="352" w:type="dxa"/>
            <w:vMerge w:val="restart"/>
          </w:tcPr>
          <w:p w:rsidR="00290D9E" w:rsidRDefault="00290D9E" w:rsidP="00B42074">
            <w:pPr>
              <w:autoSpaceDE w:val="0"/>
              <w:autoSpaceDN w:val="0"/>
              <w:adjustRightInd w:val="0"/>
              <w:rPr>
                <w:rFonts w:cs="Tahoma"/>
                <w:sz w:val="16"/>
                <w:szCs w:val="16"/>
              </w:rPr>
            </w:pPr>
          </w:p>
        </w:tc>
        <w:tc>
          <w:tcPr>
            <w:tcW w:w="1770" w:type="dxa"/>
            <w:vMerge w:val="restart"/>
          </w:tcPr>
          <w:p w:rsidR="00290D9E" w:rsidRPr="00B2313B" w:rsidRDefault="00290D9E" w:rsidP="00290D9E">
            <w:pPr>
              <w:autoSpaceDE w:val="0"/>
              <w:autoSpaceDN w:val="0"/>
              <w:adjustRightInd w:val="0"/>
              <w:rPr>
                <w:rFonts w:cs="Tahoma"/>
                <w:sz w:val="20"/>
                <w:szCs w:val="20"/>
              </w:rPr>
            </w:pPr>
            <w:r w:rsidRPr="00B2313B">
              <w:rPr>
                <w:rFonts w:cs="Tahoma"/>
                <w:sz w:val="20"/>
                <w:szCs w:val="20"/>
              </w:rPr>
              <w:t>Utrzymanie  bezpieczeństwo posiadanych informacji</w:t>
            </w:r>
          </w:p>
          <w:p w:rsidR="00290D9E" w:rsidRDefault="00290D9E" w:rsidP="00B42074">
            <w:pPr>
              <w:autoSpaceDE w:val="0"/>
              <w:autoSpaceDN w:val="0"/>
              <w:adjustRightInd w:val="0"/>
              <w:rPr>
                <w:rFonts w:cs="Tahoma"/>
                <w:sz w:val="20"/>
                <w:szCs w:val="20"/>
              </w:rPr>
            </w:pPr>
          </w:p>
          <w:p w:rsidR="00290D9E" w:rsidRDefault="00290D9E" w:rsidP="00B42074">
            <w:pPr>
              <w:autoSpaceDE w:val="0"/>
              <w:autoSpaceDN w:val="0"/>
              <w:adjustRightInd w:val="0"/>
              <w:rPr>
                <w:rFonts w:cs="Tahoma"/>
                <w:sz w:val="20"/>
                <w:szCs w:val="20"/>
              </w:rPr>
            </w:pPr>
          </w:p>
          <w:p w:rsidR="00290D9E" w:rsidRDefault="00290D9E" w:rsidP="00B42074">
            <w:pPr>
              <w:autoSpaceDE w:val="0"/>
              <w:autoSpaceDN w:val="0"/>
              <w:adjustRightInd w:val="0"/>
              <w:rPr>
                <w:rFonts w:cs="Tahoma"/>
                <w:sz w:val="20"/>
                <w:szCs w:val="20"/>
              </w:rPr>
            </w:pPr>
          </w:p>
          <w:p w:rsidR="00290D9E" w:rsidRDefault="00290D9E" w:rsidP="00B42074">
            <w:pPr>
              <w:autoSpaceDE w:val="0"/>
              <w:autoSpaceDN w:val="0"/>
              <w:adjustRightInd w:val="0"/>
              <w:rPr>
                <w:rFonts w:cs="Tahoma"/>
                <w:sz w:val="20"/>
                <w:szCs w:val="20"/>
              </w:rPr>
            </w:pPr>
          </w:p>
          <w:p w:rsidR="00290D9E" w:rsidRDefault="00290D9E" w:rsidP="00B42074">
            <w:pPr>
              <w:autoSpaceDE w:val="0"/>
              <w:autoSpaceDN w:val="0"/>
              <w:adjustRightInd w:val="0"/>
              <w:rPr>
                <w:rFonts w:cs="Tahoma"/>
                <w:sz w:val="20"/>
                <w:szCs w:val="20"/>
              </w:rPr>
            </w:pPr>
          </w:p>
          <w:p w:rsidR="00290D9E" w:rsidRDefault="00290D9E" w:rsidP="00B42074">
            <w:pPr>
              <w:autoSpaceDE w:val="0"/>
              <w:autoSpaceDN w:val="0"/>
              <w:adjustRightInd w:val="0"/>
              <w:rPr>
                <w:rFonts w:cs="Tahoma"/>
                <w:sz w:val="20"/>
                <w:szCs w:val="20"/>
              </w:rPr>
            </w:pPr>
          </w:p>
          <w:p w:rsidR="00290D9E" w:rsidRDefault="00290D9E" w:rsidP="00B42074">
            <w:pPr>
              <w:autoSpaceDE w:val="0"/>
              <w:autoSpaceDN w:val="0"/>
              <w:adjustRightInd w:val="0"/>
              <w:rPr>
                <w:rFonts w:cs="Tahoma"/>
                <w:sz w:val="16"/>
                <w:szCs w:val="16"/>
              </w:rPr>
            </w:pPr>
          </w:p>
        </w:tc>
        <w:tc>
          <w:tcPr>
            <w:tcW w:w="1984" w:type="dxa"/>
          </w:tcPr>
          <w:p w:rsidR="00290D9E" w:rsidRPr="00C8690F" w:rsidRDefault="00290D9E" w:rsidP="00290D9E">
            <w:pPr>
              <w:tabs>
                <w:tab w:val="left" w:pos="181"/>
              </w:tabs>
              <w:rPr>
                <w:rFonts w:cs="Tahoma"/>
                <w:sz w:val="16"/>
                <w:szCs w:val="16"/>
              </w:rPr>
            </w:pPr>
            <w:r w:rsidRPr="00290D9E">
              <w:rPr>
                <w:rFonts w:cs="Tahoma"/>
                <w:sz w:val="18"/>
                <w:szCs w:val="18"/>
              </w:rPr>
              <w:t>1.</w:t>
            </w:r>
            <w:r w:rsidRPr="00290D9E">
              <w:rPr>
                <w:rFonts w:cs="Tahoma"/>
                <w:sz w:val="18"/>
                <w:szCs w:val="18"/>
              </w:rPr>
              <w:tab/>
              <w:t>Zapewnienie aktualizacji systemu antywirusowego,</w:t>
            </w:r>
          </w:p>
        </w:tc>
        <w:tc>
          <w:tcPr>
            <w:tcW w:w="1843" w:type="dxa"/>
          </w:tcPr>
          <w:p w:rsidR="00290D9E" w:rsidRDefault="005C3574" w:rsidP="00B42074">
            <w:pPr>
              <w:autoSpaceDE w:val="0"/>
              <w:autoSpaceDN w:val="0"/>
              <w:adjustRightInd w:val="0"/>
              <w:rPr>
                <w:rFonts w:cs="Tahoma"/>
                <w:sz w:val="16"/>
                <w:szCs w:val="16"/>
              </w:rPr>
            </w:pPr>
            <w:r>
              <w:rPr>
                <w:rFonts w:cs="Tahoma"/>
                <w:sz w:val="16"/>
                <w:szCs w:val="16"/>
              </w:rPr>
              <w:t>Ataki wirusów komputerowych</w:t>
            </w:r>
          </w:p>
        </w:tc>
        <w:tc>
          <w:tcPr>
            <w:tcW w:w="1555" w:type="dxa"/>
          </w:tcPr>
          <w:p w:rsidR="00290D9E" w:rsidRDefault="005C3574" w:rsidP="00B42074">
            <w:pPr>
              <w:autoSpaceDE w:val="0"/>
              <w:autoSpaceDN w:val="0"/>
              <w:adjustRightInd w:val="0"/>
              <w:rPr>
                <w:rFonts w:cs="Tahoma"/>
                <w:sz w:val="16"/>
                <w:szCs w:val="16"/>
              </w:rPr>
            </w:pPr>
            <w:r>
              <w:rPr>
                <w:rFonts w:cs="Tahoma"/>
                <w:sz w:val="16"/>
                <w:szCs w:val="16"/>
              </w:rPr>
              <w:t>Brak aktualnej wersji systemu antywirusowego. Brak środków na pokrycie wydatku</w:t>
            </w:r>
          </w:p>
        </w:tc>
        <w:tc>
          <w:tcPr>
            <w:tcW w:w="926" w:type="dxa"/>
          </w:tcPr>
          <w:p w:rsidR="00290D9E" w:rsidRDefault="00025E2C" w:rsidP="00B42074">
            <w:pPr>
              <w:autoSpaceDE w:val="0"/>
              <w:autoSpaceDN w:val="0"/>
              <w:adjustRightInd w:val="0"/>
              <w:rPr>
                <w:rFonts w:cs="Tahoma"/>
                <w:sz w:val="16"/>
                <w:szCs w:val="16"/>
              </w:rPr>
            </w:pPr>
            <w:r>
              <w:rPr>
                <w:rFonts w:cs="Tahoma"/>
                <w:sz w:val="16"/>
                <w:szCs w:val="16"/>
              </w:rPr>
              <w:t>3</w:t>
            </w:r>
          </w:p>
        </w:tc>
        <w:tc>
          <w:tcPr>
            <w:tcW w:w="917" w:type="dxa"/>
          </w:tcPr>
          <w:p w:rsidR="00290D9E" w:rsidRDefault="00025E2C" w:rsidP="00B42074">
            <w:pPr>
              <w:autoSpaceDE w:val="0"/>
              <w:autoSpaceDN w:val="0"/>
              <w:adjustRightInd w:val="0"/>
              <w:rPr>
                <w:rFonts w:cs="Tahoma"/>
                <w:sz w:val="16"/>
                <w:szCs w:val="16"/>
              </w:rPr>
            </w:pPr>
            <w:r>
              <w:rPr>
                <w:rFonts w:cs="Tahoma"/>
                <w:sz w:val="16"/>
                <w:szCs w:val="16"/>
              </w:rPr>
              <w:t>5</w:t>
            </w:r>
          </w:p>
        </w:tc>
        <w:tc>
          <w:tcPr>
            <w:tcW w:w="713" w:type="dxa"/>
          </w:tcPr>
          <w:p w:rsidR="00290D9E" w:rsidRDefault="00025E2C" w:rsidP="00B42074">
            <w:pPr>
              <w:autoSpaceDE w:val="0"/>
              <w:autoSpaceDN w:val="0"/>
              <w:adjustRightInd w:val="0"/>
              <w:rPr>
                <w:rFonts w:cs="Tahoma"/>
                <w:sz w:val="16"/>
                <w:szCs w:val="16"/>
              </w:rPr>
            </w:pPr>
            <w:r>
              <w:rPr>
                <w:rFonts w:cs="Tahoma"/>
                <w:sz w:val="16"/>
                <w:szCs w:val="16"/>
              </w:rPr>
              <w:t>15</w:t>
            </w:r>
          </w:p>
        </w:tc>
        <w:tc>
          <w:tcPr>
            <w:tcW w:w="567" w:type="dxa"/>
          </w:tcPr>
          <w:p w:rsidR="00290D9E" w:rsidRDefault="00025E2C" w:rsidP="00B42074">
            <w:pPr>
              <w:autoSpaceDE w:val="0"/>
              <w:autoSpaceDN w:val="0"/>
              <w:adjustRightInd w:val="0"/>
              <w:rPr>
                <w:rFonts w:cs="Tahoma"/>
                <w:sz w:val="16"/>
                <w:szCs w:val="16"/>
              </w:rPr>
            </w:pPr>
            <w:r>
              <w:rPr>
                <w:rFonts w:cs="Tahoma"/>
                <w:sz w:val="16"/>
                <w:szCs w:val="16"/>
              </w:rPr>
              <w:t>NIE</w:t>
            </w:r>
          </w:p>
        </w:tc>
        <w:tc>
          <w:tcPr>
            <w:tcW w:w="1984" w:type="dxa"/>
          </w:tcPr>
          <w:p w:rsidR="00290D9E" w:rsidRDefault="00267436" w:rsidP="00B42074">
            <w:pPr>
              <w:autoSpaceDE w:val="0"/>
              <w:autoSpaceDN w:val="0"/>
              <w:adjustRightInd w:val="0"/>
              <w:rPr>
                <w:rFonts w:cs="Tahoma"/>
                <w:sz w:val="16"/>
                <w:szCs w:val="16"/>
              </w:rPr>
            </w:pPr>
            <w:r>
              <w:rPr>
                <w:rFonts w:cs="Tahoma"/>
                <w:sz w:val="16"/>
                <w:szCs w:val="16"/>
              </w:rPr>
              <w:t>Zabezpieczenie środków na pokrycie wydatku. Przestrzeganie terminu aktualizacji</w:t>
            </w:r>
          </w:p>
        </w:tc>
        <w:tc>
          <w:tcPr>
            <w:tcW w:w="567" w:type="dxa"/>
          </w:tcPr>
          <w:p w:rsidR="00290D9E" w:rsidRDefault="00290D9E" w:rsidP="00B42074">
            <w:pPr>
              <w:autoSpaceDE w:val="0"/>
              <w:autoSpaceDN w:val="0"/>
              <w:adjustRightInd w:val="0"/>
              <w:rPr>
                <w:rFonts w:cs="Tahoma"/>
                <w:sz w:val="16"/>
                <w:szCs w:val="16"/>
              </w:rPr>
            </w:pPr>
            <w:r>
              <w:rPr>
                <w:rFonts w:cs="Tahoma"/>
                <w:sz w:val="16"/>
                <w:szCs w:val="16"/>
              </w:rPr>
              <w:t>I-XII 2020</w:t>
            </w:r>
          </w:p>
          <w:p w:rsidR="00290D9E" w:rsidRDefault="00290D9E" w:rsidP="00B42074">
            <w:pPr>
              <w:autoSpaceDE w:val="0"/>
              <w:autoSpaceDN w:val="0"/>
              <w:adjustRightInd w:val="0"/>
              <w:rPr>
                <w:rFonts w:cs="Tahoma"/>
                <w:sz w:val="16"/>
                <w:szCs w:val="16"/>
              </w:rPr>
            </w:pPr>
          </w:p>
          <w:p w:rsidR="00290D9E" w:rsidRDefault="00290D9E" w:rsidP="00B42074">
            <w:pPr>
              <w:autoSpaceDE w:val="0"/>
              <w:autoSpaceDN w:val="0"/>
              <w:adjustRightInd w:val="0"/>
              <w:rPr>
                <w:rFonts w:cs="Tahoma"/>
                <w:sz w:val="16"/>
                <w:szCs w:val="16"/>
              </w:rPr>
            </w:pPr>
          </w:p>
        </w:tc>
        <w:tc>
          <w:tcPr>
            <w:tcW w:w="1701" w:type="dxa"/>
          </w:tcPr>
          <w:p w:rsidR="00290D9E" w:rsidRDefault="00290D9E" w:rsidP="00B42074">
            <w:pPr>
              <w:autoSpaceDE w:val="0"/>
              <w:autoSpaceDN w:val="0"/>
              <w:adjustRightInd w:val="0"/>
              <w:rPr>
                <w:rFonts w:cs="Tahoma"/>
                <w:sz w:val="16"/>
                <w:szCs w:val="16"/>
              </w:rPr>
            </w:pPr>
            <w:r>
              <w:rPr>
                <w:rFonts w:cs="Tahoma"/>
                <w:sz w:val="16"/>
                <w:szCs w:val="16"/>
              </w:rPr>
              <w:t>Danuta Niejadlik</w:t>
            </w:r>
          </w:p>
          <w:p w:rsidR="00267436" w:rsidRDefault="00267436" w:rsidP="00B42074">
            <w:pPr>
              <w:autoSpaceDE w:val="0"/>
              <w:autoSpaceDN w:val="0"/>
              <w:adjustRightInd w:val="0"/>
              <w:rPr>
                <w:rFonts w:cs="Tahoma"/>
                <w:sz w:val="16"/>
                <w:szCs w:val="16"/>
              </w:rPr>
            </w:pPr>
            <w:r>
              <w:rPr>
                <w:rFonts w:cs="Tahoma"/>
                <w:sz w:val="16"/>
                <w:szCs w:val="16"/>
              </w:rPr>
              <w:t>Iwona Kaczmarzyk</w:t>
            </w:r>
          </w:p>
          <w:p w:rsidR="00290D9E" w:rsidRDefault="00290D9E" w:rsidP="00B42074">
            <w:pPr>
              <w:autoSpaceDE w:val="0"/>
              <w:autoSpaceDN w:val="0"/>
              <w:adjustRightInd w:val="0"/>
              <w:rPr>
                <w:rFonts w:cs="Tahoma"/>
                <w:sz w:val="16"/>
                <w:szCs w:val="16"/>
              </w:rPr>
            </w:pPr>
          </w:p>
        </w:tc>
      </w:tr>
      <w:tr w:rsidR="00191B01" w:rsidTr="00191B01">
        <w:trPr>
          <w:trHeight w:val="1913"/>
        </w:trPr>
        <w:tc>
          <w:tcPr>
            <w:tcW w:w="352" w:type="dxa"/>
            <w:vMerge/>
          </w:tcPr>
          <w:p w:rsidR="00191B01" w:rsidRDefault="00191B01" w:rsidP="00B42074">
            <w:pPr>
              <w:autoSpaceDE w:val="0"/>
              <w:autoSpaceDN w:val="0"/>
              <w:adjustRightInd w:val="0"/>
              <w:rPr>
                <w:rFonts w:cs="Tahoma"/>
                <w:sz w:val="16"/>
                <w:szCs w:val="16"/>
              </w:rPr>
            </w:pPr>
          </w:p>
        </w:tc>
        <w:tc>
          <w:tcPr>
            <w:tcW w:w="1770" w:type="dxa"/>
            <w:vMerge/>
          </w:tcPr>
          <w:p w:rsidR="00191B01" w:rsidRPr="00B2313B" w:rsidRDefault="00191B01" w:rsidP="00290D9E">
            <w:pPr>
              <w:autoSpaceDE w:val="0"/>
              <w:autoSpaceDN w:val="0"/>
              <w:adjustRightInd w:val="0"/>
              <w:rPr>
                <w:rFonts w:cs="Tahoma"/>
                <w:sz w:val="20"/>
                <w:szCs w:val="20"/>
              </w:rPr>
            </w:pPr>
          </w:p>
        </w:tc>
        <w:tc>
          <w:tcPr>
            <w:tcW w:w="1984" w:type="dxa"/>
          </w:tcPr>
          <w:p w:rsidR="00191B01" w:rsidRPr="00B2313B" w:rsidRDefault="00191B01" w:rsidP="00290D9E">
            <w:pPr>
              <w:tabs>
                <w:tab w:val="left" w:pos="62"/>
              </w:tabs>
              <w:autoSpaceDE w:val="0"/>
              <w:autoSpaceDN w:val="0"/>
              <w:adjustRightInd w:val="0"/>
              <w:spacing w:after="0" w:line="240" w:lineRule="auto"/>
              <w:ind w:left="131" w:hanging="142"/>
              <w:rPr>
                <w:rFonts w:cs="Tahoma"/>
                <w:sz w:val="18"/>
                <w:szCs w:val="18"/>
              </w:rPr>
            </w:pPr>
            <w:r>
              <w:rPr>
                <w:rFonts w:cs="Tahoma"/>
                <w:sz w:val="18"/>
                <w:szCs w:val="18"/>
              </w:rPr>
              <w:t>2</w:t>
            </w:r>
            <w:r w:rsidRPr="00B2313B">
              <w:rPr>
                <w:rFonts w:cs="Tahoma"/>
                <w:sz w:val="18"/>
                <w:szCs w:val="18"/>
              </w:rPr>
              <w:t>. Zapewnienie podtrzymania zasilania</w:t>
            </w:r>
          </w:p>
          <w:p w:rsidR="00191B01" w:rsidRPr="006E4193" w:rsidRDefault="00191B01" w:rsidP="00290D9E">
            <w:pPr>
              <w:pStyle w:val="Akapitzlist"/>
              <w:tabs>
                <w:tab w:val="left" w:pos="40"/>
                <w:tab w:val="left" w:pos="181"/>
              </w:tabs>
              <w:autoSpaceDE w:val="0"/>
              <w:autoSpaceDN w:val="0"/>
              <w:adjustRightInd w:val="0"/>
              <w:ind w:left="0"/>
              <w:jc w:val="both"/>
              <w:rPr>
                <w:rFonts w:cs="Tahoma"/>
                <w:sz w:val="18"/>
                <w:szCs w:val="18"/>
              </w:rPr>
            </w:pPr>
            <w:r>
              <w:rPr>
                <w:rFonts w:cs="Tahoma"/>
                <w:sz w:val="18"/>
                <w:szCs w:val="18"/>
              </w:rPr>
              <w:t>3.</w:t>
            </w:r>
            <w:r w:rsidRPr="00B2313B">
              <w:rPr>
                <w:rFonts w:cs="Tahoma"/>
                <w:sz w:val="18"/>
                <w:szCs w:val="18"/>
              </w:rPr>
              <w:t>Zapewnienie bezpieczeństwa systemów informatycznych</w:t>
            </w:r>
          </w:p>
          <w:p w:rsidR="00191B01" w:rsidRPr="00290D9E" w:rsidRDefault="00191B01" w:rsidP="00B42074">
            <w:pPr>
              <w:pStyle w:val="Akapitzlist"/>
              <w:tabs>
                <w:tab w:val="left" w:pos="204"/>
              </w:tabs>
              <w:autoSpaceDE w:val="0"/>
              <w:autoSpaceDN w:val="0"/>
              <w:adjustRightInd w:val="0"/>
              <w:ind w:left="62"/>
              <w:rPr>
                <w:rFonts w:cs="Tahoma"/>
                <w:sz w:val="18"/>
                <w:szCs w:val="18"/>
              </w:rPr>
            </w:pPr>
          </w:p>
        </w:tc>
        <w:tc>
          <w:tcPr>
            <w:tcW w:w="1843" w:type="dxa"/>
          </w:tcPr>
          <w:p w:rsidR="00191B01" w:rsidRDefault="00191B01" w:rsidP="00B42074">
            <w:pPr>
              <w:autoSpaceDE w:val="0"/>
              <w:autoSpaceDN w:val="0"/>
              <w:adjustRightInd w:val="0"/>
              <w:rPr>
                <w:rFonts w:cs="Tahoma"/>
                <w:sz w:val="16"/>
                <w:szCs w:val="16"/>
              </w:rPr>
            </w:pPr>
            <w:r>
              <w:rPr>
                <w:rFonts w:cs="Tahoma"/>
                <w:sz w:val="16"/>
                <w:szCs w:val="16"/>
              </w:rPr>
              <w:t>Awaria zasilania, awaria sprzętu lub urządzeń informatycznych Brak obsługi informatycznej</w:t>
            </w:r>
          </w:p>
        </w:tc>
        <w:tc>
          <w:tcPr>
            <w:tcW w:w="1555" w:type="dxa"/>
          </w:tcPr>
          <w:p w:rsidR="00191B01" w:rsidRDefault="00191B01" w:rsidP="00B42074">
            <w:pPr>
              <w:autoSpaceDE w:val="0"/>
              <w:autoSpaceDN w:val="0"/>
              <w:adjustRightInd w:val="0"/>
              <w:rPr>
                <w:rFonts w:cs="Tahoma"/>
                <w:sz w:val="16"/>
                <w:szCs w:val="16"/>
              </w:rPr>
            </w:pPr>
            <w:r>
              <w:rPr>
                <w:rFonts w:cs="Tahoma"/>
                <w:sz w:val="16"/>
                <w:szCs w:val="16"/>
              </w:rPr>
              <w:t>Brak reakcji na szybkie rozwiązanie problemu. Brak środków na usunięcie awarii lub wymianę sprzętu, urządzeń.</w:t>
            </w:r>
          </w:p>
        </w:tc>
        <w:tc>
          <w:tcPr>
            <w:tcW w:w="926" w:type="dxa"/>
          </w:tcPr>
          <w:p w:rsidR="00191B01" w:rsidRDefault="00191B01" w:rsidP="00B42074">
            <w:pPr>
              <w:autoSpaceDE w:val="0"/>
              <w:autoSpaceDN w:val="0"/>
              <w:adjustRightInd w:val="0"/>
              <w:rPr>
                <w:rFonts w:cs="Tahoma"/>
                <w:sz w:val="16"/>
                <w:szCs w:val="16"/>
              </w:rPr>
            </w:pPr>
            <w:r>
              <w:rPr>
                <w:rFonts w:cs="Tahoma"/>
                <w:sz w:val="16"/>
                <w:szCs w:val="16"/>
              </w:rPr>
              <w:t>3</w:t>
            </w:r>
          </w:p>
        </w:tc>
        <w:tc>
          <w:tcPr>
            <w:tcW w:w="917" w:type="dxa"/>
          </w:tcPr>
          <w:p w:rsidR="00191B01" w:rsidRDefault="00191B01" w:rsidP="00B42074">
            <w:pPr>
              <w:autoSpaceDE w:val="0"/>
              <w:autoSpaceDN w:val="0"/>
              <w:adjustRightInd w:val="0"/>
              <w:rPr>
                <w:rFonts w:cs="Tahoma"/>
                <w:sz w:val="16"/>
                <w:szCs w:val="16"/>
              </w:rPr>
            </w:pPr>
            <w:r>
              <w:rPr>
                <w:rFonts w:cs="Tahoma"/>
                <w:sz w:val="16"/>
                <w:szCs w:val="16"/>
              </w:rPr>
              <w:t>4</w:t>
            </w:r>
          </w:p>
        </w:tc>
        <w:tc>
          <w:tcPr>
            <w:tcW w:w="713" w:type="dxa"/>
          </w:tcPr>
          <w:p w:rsidR="00191B01" w:rsidRDefault="00191B01" w:rsidP="00B42074">
            <w:pPr>
              <w:autoSpaceDE w:val="0"/>
              <w:autoSpaceDN w:val="0"/>
              <w:adjustRightInd w:val="0"/>
              <w:rPr>
                <w:rFonts w:cs="Tahoma"/>
                <w:sz w:val="16"/>
                <w:szCs w:val="16"/>
              </w:rPr>
            </w:pPr>
            <w:r>
              <w:rPr>
                <w:rFonts w:cs="Tahoma"/>
                <w:sz w:val="16"/>
                <w:szCs w:val="16"/>
              </w:rPr>
              <w:t>12</w:t>
            </w:r>
          </w:p>
        </w:tc>
        <w:tc>
          <w:tcPr>
            <w:tcW w:w="567" w:type="dxa"/>
          </w:tcPr>
          <w:p w:rsidR="00191B01" w:rsidRDefault="00191B01" w:rsidP="00B42074">
            <w:pPr>
              <w:autoSpaceDE w:val="0"/>
              <w:autoSpaceDN w:val="0"/>
              <w:adjustRightInd w:val="0"/>
              <w:rPr>
                <w:rFonts w:cs="Tahoma"/>
                <w:sz w:val="16"/>
                <w:szCs w:val="16"/>
              </w:rPr>
            </w:pPr>
            <w:r>
              <w:rPr>
                <w:rFonts w:cs="Tahoma"/>
                <w:sz w:val="16"/>
                <w:szCs w:val="16"/>
              </w:rPr>
              <w:t>NIE</w:t>
            </w:r>
          </w:p>
        </w:tc>
        <w:tc>
          <w:tcPr>
            <w:tcW w:w="1984" w:type="dxa"/>
          </w:tcPr>
          <w:p w:rsidR="00191B01" w:rsidRDefault="00191B01" w:rsidP="00267436">
            <w:pPr>
              <w:autoSpaceDE w:val="0"/>
              <w:autoSpaceDN w:val="0"/>
              <w:adjustRightInd w:val="0"/>
              <w:rPr>
                <w:rFonts w:cs="Tahoma"/>
                <w:sz w:val="16"/>
                <w:szCs w:val="16"/>
              </w:rPr>
            </w:pPr>
            <w:r>
              <w:rPr>
                <w:rFonts w:cs="Tahoma"/>
                <w:sz w:val="16"/>
                <w:szCs w:val="16"/>
              </w:rPr>
              <w:t>Natychmiastowa reakcja na każdy problem związany z awarią lub innym zdarzeniem związanym z systemami informatycznymi. Zapewnienie środków na usunięcie problemów</w:t>
            </w:r>
          </w:p>
        </w:tc>
        <w:tc>
          <w:tcPr>
            <w:tcW w:w="567" w:type="dxa"/>
          </w:tcPr>
          <w:p w:rsidR="00191B01" w:rsidRDefault="00191B01" w:rsidP="00290D9E">
            <w:pPr>
              <w:autoSpaceDE w:val="0"/>
              <w:autoSpaceDN w:val="0"/>
              <w:adjustRightInd w:val="0"/>
              <w:rPr>
                <w:rFonts w:cs="Tahoma"/>
                <w:sz w:val="16"/>
                <w:szCs w:val="16"/>
              </w:rPr>
            </w:pPr>
            <w:r>
              <w:rPr>
                <w:rFonts w:cs="Tahoma"/>
                <w:sz w:val="16"/>
                <w:szCs w:val="16"/>
              </w:rPr>
              <w:t>I-XII 2020</w:t>
            </w:r>
          </w:p>
          <w:p w:rsidR="00191B01" w:rsidRDefault="00191B01" w:rsidP="00290D9E">
            <w:pPr>
              <w:autoSpaceDE w:val="0"/>
              <w:autoSpaceDN w:val="0"/>
              <w:adjustRightInd w:val="0"/>
              <w:rPr>
                <w:rFonts w:cs="Tahoma"/>
                <w:sz w:val="16"/>
                <w:szCs w:val="16"/>
              </w:rPr>
            </w:pPr>
          </w:p>
          <w:p w:rsidR="00191B01" w:rsidRDefault="00191B01" w:rsidP="00290D9E">
            <w:pPr>
              <w:autoSpaceDE w:val="0"/>
              <w:autoSpaceDN w:val="0"/>
              <w:adjustRightInd w:val="0"/>
              <w:rPr>
                <w:rFonts w:cs="Tahoma"/>
                <w:sz w:val="16"/>
                <w:szCs w:val="16"/>
              </w:rPr>
            </w:pPr>
          </w:p>
          <w:p w:rsidR="00191B01" w:rsidRDefault="00191B01" w:rsidP="00290D9E">
            <w:pPr>
              <w:autoSpaceDE w:val="0"/>
              <w:autoSpaceDN w:val="0"/>
              <w:adjustRightInd w:val="0"/>
              <w:rPr>
                <w:rFonts w:cs="Tahoma"/>
                <w:sz w:val="16"/>
                <w:szCs w:val="16"/>
              </w:rPr>
            </w:pPr>
          </w:p>
        </w:tc>
        <w:tc>
          <w:tcPr>
            <w:tcW w:w="1701" w:type="dxa"/>
          </w:tcPr>
          <w:p w:rsidR="00191B01" w:rsidRDefault="00191B01" w:rsidP="00267436">
            <w:pPr>
              <w:autoSpaceDE w:val="0"/>
              <w:autoSpaceDN w:val="0"/>
              <w:adjustRightInd w:val="0"/>
              <w:rPr>
                <w:rFonts w:cs="Tahoma"/>
                <w:sz w:val="16"/>
                <w:szCs w:val="16"/>
              </w:rPr>
            </w:pPr>
            <w:r>
              <w:rPr>
                <w:rFonts w:cs="Tahoma"/>
                <w:sz w:val="16"/>
                <w:szCs w:val="16"/>
              </w:rPr>
              <w:t>Danuta Niejadlik</w:t>
            </w:r>
          </w:p>
          <w:p w:rsidR="00191B01" w:rsidRDefault="00191B01" w:rsidP="00290D9E">
            <w:pPr>
              <w:autoSpaceDE w:val="0"/>
              <w:autoSpaceDN w:val="0"/>
              <w:adjustRightInd w:val="0"/>
              <w:rPr>
                <w:rFonts w:cs="Tahoma"/>
                <w:sz w:val="16"/>
                <w:szCs w:val="16"/>
              </w:rPr>
            </w:pPr>
            <w:r>
              <w:rPr>
                <w:rFonts w:cs="Tahoma"/>
                <w:sz w:val="16"/>
                <w:szCs w:val="16"/>
              </w:rPr>
              <w:t>Waldemar Janik</w:t>
            </w:r>
          </w:p>
          <w:p w:rsidR="00191B01" w:rsidRDefault="00191B01" w:rsidP="00290D9E">
            <w:pPr>
              <w:autoSpaceDE w:val="0"/>
              <w:autoSpaceDN w:val="0"/>
              <w:adjustRightInd w:val="0"/>
              <w:rPr>
                <w:rFonts w:cs="Tahoma"/>
                <w:sz w:val="16"/>
                <w:szCs w:val="16"/>
              </w:rPr>
            </w:pPr>
          </w:p>
          <w:p w:rsidR="00191B01" w:rsidRDefault="00191B01" w:rsidP="00290D9E">
            <w:pPr>
              <w:autoSpaceDE w:val="0"/>
              <w:autoSpaceDN w:val="0"/>
              <w:adjustRightInd w:val="0"/>
              <w:rPr>
                <w:rFonts w:cs="Tahoma"/>
                <w:sz w:val="16"/>
                <w:szCs w:val="16"/>
              </w:rPr>
            </w:pPr>
          </w:p>
        </w:tc>
      </w:tr>
      <w:tr w:rsidR="00191B01" w:rsidTr="00191B01">
        <w:trPr>
          <w:trHeight w:val="1462"/>
        </w:trPr>
        <w:tc>
          <w:tcPr>
            <w:tcW w:w="352" w:type="dxa"/>
            <w:vMerge/>
          </w:tcPr>
          <w:p w:rsidR="00191B01" w:rsidRDefault="00191B01" w:rsidP="00B42074">
            <w:pPr>
              <w:autoSpaceDE w:val="0"/>
              <w:autoSpaceDN w:val="0"/>
              <w:adjustRightInd w:val="0"/>
              <w:rPr>
                <w:rFonts w:cs="Tahoma"/>
                <w:sz w:val="16"/>
                <w:szCs w:val="16"/>
              </w:rPr>
            </w:pPr>
          </w:p>
        </w:tc>
        <w:tc>
          <w:tcPr>
            <w:tcW w:w="1770" w:type="dxa"/>
            <w:vMerge/>
          </w:tcPr>
          <w:p w:rsidR="00191B01" w:rsidRPr="00B2313B" w:rsidRDefault="00191B01" w:rsidP="00290D9E">
            <w:pPr>
              <w:autoSpaceDE w:val="0"/>
              <w:autoSpaceDN w:val="0"/>
              <w:adjustRightInd w:val="0"/>
              <w:rPr>
                <w:rFonts w:cs="Tahoma"/>
                <w:sz w:val="20"/>
                <w:szCs w:val="20"/>
              </w:rPr>
            </w:pPr>
          </w:p>
        </w:tc>
        <w:tc>
          <w:tcPr>
            <w:tcW w:w="1984" w:type="dxa"/>
          </w:tcPr>
          <w:p w:rsidR="00191B01" w:rsidRPr="00B2313B" w:rsidRDefault="00191B01" w:rsidP="00290D9E">
            <w:pPr>
              <w:tabs>
                <w:tab w:val="left" w:pos="62"/>
              </w:tabs>
              <w:autoSpaceDE w:val="0"/>
              <w:autoSpaceDN w:val="0"/>
              <w:adjustRightInd w:val="0"/>
              <w:spacing w:after="0" w:line="240" w:lineRule="auto"/>
              <w:rPr>
                <w:rFonts w:cs="Tahoma"/>
                <w:sz w:val="18"/>
                <w:szCs w:val="18"/>
              </w:rPr>
            </w:pPr>
            <w:r>
              <w:rPr>
                <w:rFonts w:cs="Tahoma"/>
                <w:sz w:val="18"/>
                <w:szCs w:val="18"/>
              </w:rPr>
              <w:t>4</w:t>
            </w:r>
            <w:r w:rsidRPr="00B2313B">
              <w:rPr>
                <w:rFonts w:cs="Tahoma"/>
                <w:sz w:val="18"/>
                <w:szCs w:val="18"/>
              </w:rPr>
              <w:t>. Dostęp pracowników do chronionej sieci informatycznej tylko na podstawie indywidualnych loginów i haseł</w:t>
            </w:r>
          </w:p>
          <w:p w:rsidR="00191B01" w:rsidRDefault="00191B01" w:rsidP="00B42074">
            <w:pPr>
              <w:pStyle w:val="Akapitzlist"/>
              <w:tabs>
                <w:tab w:val="left" w:pos="204"/>
              </w:tabs>
              <w:autoSpaceDE w:val="0"/>
              <w:autoSpaceDN w:val="0"/>
              <w:adjustRightInd w:val="0"/>
              <w:ind w:left="62"/>
              <w:rPr>
                <w:rFonts w:cs="Tahoma"/>
                <w:sz w:val="18"/>
                <w:szCs w:val="18"/>
              </w:rPr>
            </w:pPr>
          </w:p>
        </w:tc>
        <w:tc>
          <w:tcPr>
            <w:tcW w:w="1843" w:type="dxa"/>
          </w:tcPr>
          <w:p w:rsidR="00191B01" w:rsidRDefault="00191B01" w:rsidP="00B42074">
            <w:pPr>
              <w:autoSpaceDE w:val="0"/>
              <w:autoSpaceDN w:val="0"/>
              <w:adjustRightInd w:val="0"/>
              <w:rPr>
                <w:rFonts w:cs="Tahoma"/>
                <w:sz w:val="16"/>
                <w:szCs w:val="16"/>
              </w:rPr>
            </w:pPr>
            <w:r>
              <w:rPr>
                <w:rFonts w:cs="Tahoma"/>
                <w:sz w:val="16"/>
                <w:szCs w:val="16"/>
              </w:rPr>
              <w:t>Używanie zbyt prostych haseł. Brak mechanizmów wymuszających okresową zmianę hasła.</w:t>
            </w:r>
          </w:p>
        </w:tc>
        <w:tc>
          <w:tcPr>
            <w:tcW w:w="1555" w:type="dxa"/>
          </w:tcPr>
          <w:p w:rsidR="00191B01" w:rsidRDefault="00191B01" w:rsidP="00025E2C">
            <w:pPr>
              <w:autoSpaceDE w:val="0"/>
              <w:autoSpaceDN w:val="0"/>
              <w:adjustRightInd w:val="0"/>
              <w:rPr>
                <w:rFonts w:cs="Tahoma"/>
                <w:sz w:val="16"/>
                <w:szCs w:val="16"/>
              </w:rPr>
            </w:pPr>
            <w:r>
              <w:rPr>
                <w:rFonts w:cs="Tahoma"/>
                <w:sz w:val="16"/>
                <w:szCs w:val="16"/>
              </w:rPr>
              <w:t>Błędy pracowników. Brak odpowiedniego przeszkolenia. Udostępnianie indywidualnych haseł.</w:t>
            </w:r>
          </w:p>
        </w:tc>
        <w:tc>
          <w:tcPr>
            <w:tcW w:w="926" w:type="dxa"/>
          </w:tcPr>
          <w:p w:rsidR="00191B01" w:rsidRDefault="00191B01" w:rsidP="00B42074">
            <w:pPr>
              <w:autoSpaceDE w:val="0"/>
              <w:autoSpaceDN w:val="0"/>
              <w:adjustRightInd w:val="0"/>
              <w:rPr>
                <w:rFonts w:cs="Tahoma"/>
                <w:sz w:val="16"/>
                <w:szCs w:val="16"/>
              </w:rPr>
            </w:pPr>
            <w:r>
              <w:rPr>
                <w:rFonts w:cs="Tahoma"/>
                <w:sz w:val="16"/>
                <w:szCs w:val="16"/>
              </w:rPr>
              <w:t>3</w:t>
            </w:r>
          </w:p>
        </w:tc>
        <w:tc>
          <w:tcPr>
            <w:tcW w:w="917" w:type="dxa"/>
          </w:tcPr>
          <w:p w:rsidR="00191B01" w:rsidRDefault="00191B01" w:rsidP="00B42074">
            <w:pPr>
              <w:autoSpaceDE w:val="0"/>
              <w:autoSpaceDN w:val="0"/>
              <w:adjustRightInd w:val="0"/>
              <w:rPr>
                <w:rFonts w:cs="Tahoma"/>
                <w:sz w:val="16"/>
                <w:szCs w:val="16"/>
              </w:rPr>
            </w:pPr>
            <w:r>
              <w:rPr>
                <w:rFonts w:cs="Tahoma"/>
                <w:sz w:val="16"/>
                <w:szCs w:val="16"/>
              </w:rPr>
              <w:t>4</w:t>
            </w:r>
          </w:p>
        </w:tc>
        <w:tc>
          <w:tcPr>
            <w:tcW w:w="713" w:type="dxa"/>
          </w:tcPr>
          <w:p w:rsidR="00191B01" w:rsidRDefault="00191B01" w:rsidP="00B42074">
            <w:pPr>
              <w:autoSpaceDE w:val="0"/>
              <w:autoSpaceDN w:val="0"/>
              <w:adjustRightInd w:val="0"/>
              <w:rPr>
                <w:rFonts w:cs="Tahoma"/>
                <w:sz w:val="16"/>
                <w:szCs w:val="16"/>
              </w:rPr>
            </w:pPr>
            <w:r>
              <w:rPr>
                <w:rFonts w:cs="Tahoma"/>
                <w:sz w:val="16"/>
                <w:szCs w:val="16"/>
              </w:rPr>
              <w:t>12</w:t>
            </w:r>
          </w:p>
        </w:tc>
        <w:tc>
          <w:tcPr>
            <w:tcW w:w="567" w:type="dxa"/>
          </w:tcPr>
          <w:p w:rsidR="00191B01" w:rsidRDefault="00191B01" w:rsidP="00B42074">
            <w:pPr>
              <w:autoSpaceDE w:val="0"/>
              <w:autoSpaceDN w:val="0"/>
              <w:adjustRightInd w:val="0"/>
              <w:rPr>
                <w:rFonts w:cs="Tahoma"/>
                <w:sz w:val="16"/>
                <w:szCs w:val="16"/>
              </w:rPr>
            </w:pPr>
            <w:r>
              <w:rPr>
                <w:rFonts w:cs="Tahoma"/>
                <w:sz w:val="16"/>
                <w:szCs w:val="16"/>
              </w:rPr>
              <w:t>NIE</w:t>
            </w:r>
          </w:p>
        </w:tc>
        <w:tc>
          <w:tcPr>
            <w:tcW w:w="1984" w:type="dxa"/>
          </w:tcPr>
          <w:p w:rsidR="00191B01" w:rsidRDefault="00191B01" w:rsidP="00191B01">
            <w:pPr>
              <w:autoSpaceDE w:val="0"/>
              <w:autoSpaceDN w:val="0"/>
              <w:adjustRightInd w:val="0"/>
              <w:rPr>
                <w:rFonts w:cs="Tahoma"/>
                <w:sz w:val="16"/>
                <w:szCs w:val="16"/>
              </w:rPr>
            </w:pPr>
            <w:r>
              <w:rPr>
                <w:rFonts w:cs="Tahoma"/>
                <w:sz w:val="16"/>
                <w:szCs w:val="16"/>
              </w:rPr>
              <w:t xml:space="preserve">Zapewnienie odpowiednich szkoleń pracowników. Monitorowanie mechanizmów wymuszających złożoność i zmianę haseł. </w:t>
            </w:r>
          </w:p>
        </w:tc>
        <w:tc>
          <w:tcPr>
            <w:tcW w:w="567" w:type="dxa"/>
          </w:tcPr>
          <w:p w:rsidR="000F609D" w:rsidRDefault="000F609D" w:rsidP="000F609D">
            <w:pPr>
              <w:autoSpaceDE w:val="0"/>
              <w:autoSpaceDN w:val="0"/>
              <w:adjustRightInd w:val="0"/>
              <w:rPr>
                <w:rFonts w:cs="Tahoma"/>
                <w:sz w:val="16"/>
                <w:szCs w:val="16"/>
              </w:rPr>
            </w:pPr>
            <w:r>
              <w:rPr>
                <w:rFonts w:cs="Tahoma"/>
                <w:sz w:val="16"/>
                <w:szCs w:val="16"/>
              </w:rPr>
              <w:t>I-XII 2020</w:t>
            </w:r>
          </w:p>
          <w:p w:rsidR="00191B01" w:rsidRDefault="00191B01" w:rsidP="00290D9E">
            <w:pPr>
              <w:autoSpaceDE w:val="0"/>
              <w:autoSpaceDN w:val="0"/>
              <w:adjustRightInd w:val="0"/>
              <w:rPr>
                <w:rFonts w:cs="Tahoma"/>
                <w:sz w:val="16"/>
                <w:szCs w:val="16"/>
              </w:rPr>
            </w:pPr>
          </w:p>
        </w:tc>
        <w:tc>
          <w:tcPr>
            <w:tcW w:w="1701" w:type="dxa"/>
          </w:tcPr>
          <w:p w:rsidR="00191B01" w:rsidRDefault="00191B01" w:rsidP="00267436">
            <w:pPr>
              <w:autoSpaceDE w:val="0"/>
              <w:autoSpaceDN w:val="0"/>
              <w:adjustRightInd w:val="0"/>
              <w:rPr>
                <w:rFonts w:cs="Tahoma"/>
                <w:sz w:val="16"/>
                <w:szCs w:val="16"/>
              </w:rPr>
            </w:pPr>
            <w:r>
              <w:rPr>
                <w:rFonts w:cs="Tahoma"/>
                <w:sz w:val="16"/>
                <w:szCs w:val="16"/>
              </w:rPr>
              <w:t>Danuta Niejadlik</w:t>
            </w:r>
          </w:p>
          <w:p w:rsidR="00191B01" w:rsidRDefault="00191B01" w:rsidP="00267436">
            <w:pPr>
              <w:autoSpaceDE w:val="0"/>
              <w:autoSpaceDN w:val="0"/>
              <w:adjustRightInd w:val="0"/>
              <w:rPr>
                <w:rFonts w:cs="Tahoma"/>
                <w:sz w:val="16"/>
                <w:szCs w:val="16"/>
              </w:rPr>
            </w:pPr>
            <w:r>
              <w:rPr>
                <w:rFonts w:cs="Tahoma"/>
                <w:sz w:val="16"/>
                <w:szCs w:val="16"/>
              </w:rPr>
              <w:t>Waldemar Janik</w:t>
            </w:r>
          </w:p>
          <w:p w:rsidR="00191B01" w:rsidRDefault="00191B01" w:rsidP="00290D9E">
            <w:pPr>
              <w:autoSpaceDE w:val="0"/>
              <w:autoSpaceDN w:val="0"/>
              <w:adjustRightInd w:val="0"/>
              <w:rPr>
                <w:rFonts w:cs="Tahoma"/>
                <w:sz w:val="16"/>
                <w:szCs w:val="16"/>
              </w:rPr>
            </w:pPr>
          </w:p>
        </w:tc>
      </w:tr>
      <w:tr w:rsidR="00290D9E" w:rsidTr="00191B01">
        <w:trPr>
          <w:trHeight w:val="540"/>
        </w:trPr>
        <w:tc>
          <w:tcPr>
            <w:tcW w:w="352" w:type="dxa"/>
            <w:vMerge/>
          </w:tcPr>
          <w:p w:rsidR="00290D9E" w:rsidRDefault="00290D9E" w:rsidP="00B42074">
            <w:pPr>
              <w:autoSpaceDE w:val="0"/>
              <w:autoSpaceDN w:val="0"/>
              <w:adjustRightInd w:val="0"/>
              <w:rPr>
                <w:rFonts w:cs="Tahoma"/>
                <w:sz w:val="16"/>
                <w:szCs w:val="16"/>
              </w:rPr>
            </w:pPr>
          </w:p>
        </w:tc>
        <w:tc>
          <w:tcPr>
            <w:tcW w:w="1770" w:type="dxa"/>
            <w:vMerge/>
          </w:tcPr>
          <w:p w:rsidR="00290D9E" w:rsidRPr="00B2313B" w:rsidRDefault="00290D9E" w:rsidP="00290D9E">
            <w:pPr>
              <w:autoSpaceDE w:val="0"/>
              <w:autoSpaceDN w:val="0"/>
              <w:adjustRightInd w:val="0"/>
              <w:rPr>
                <w:rFonts w:cs="Tahoma"/>
                <w:sz w:val="20"/>
                <w:szCs w:val="20"/>
              </w:rPr>
            </w:pPr>
          </w:p>
        </w:tc>
        <w:tc>
          <w:tcPr>
            <w:tcW w:w="1984" w:type="dxa"/>
          </w:tcPr>
          <w:p w:rsidR="00290D9E" w:rsidRPr="005C3574" w:rsidRDefault="005C3574" w:rsidP="005C3574">
            <w:pPr>
              <w:tabs>
                <w:tab w:val="left" w:pos="62"/>
                <w:tab w:val="left" w:pos="204"/>
              </w:tabs>
              <w:autoSpaceDE w:val="0"/>
              <w:autoSpaceDN w:val="0"/>
              <w:adjustRightInd w:val="0"/>
              <w:spacing w:after="0" w:line="240" w:lineRule="auto"/>
              <w:rPr>
                <w:rFonts w:cs="Tahoma"/>
                <w:sz w:val="18"/>
                <w:szCs w:val="18"/>
              </w:rPr>
            </w:pPr>
            <w:r>
              <w:rPr>
                <w:rFonts w:cs="Tahoma"/>
                <w:sz w:val="18"/>
                <w:szCs w:val="18"/>
              </w:rPr>
              <w:t>5.</w:t>
            </w:r>
            <w:r w:rsidR="00290D9E" w:rsidRPr="005C3574">
              <w:rPr>
                <w:rFonts w:cs="Tahoma"/>
                <w:sz w:val="18"/>
                <w:szCs w:val="18"/>
              </w:rPr>
              <w:t>Monitorowanie mechanizmu tworzenia kopii danych</w:t>
            </w:r>
          </w:p>
          <w:p w:rsidR="00290D9E" w:rsidRPr="00B2313B" w:rsidRDefault="00290D9E" w:rsidP="00B42074">
            <w:pPr>
              <w:pStyle w:val="Akapitzlist"/>
              <w:tabs>
                <w:tab w:val="left" w:pos="204"/>
              </w:tabs>
              <w:autoSpaceDE w:val="0"/>
              <w:autoSpaceDN w:val="0"/>
              <w:adjustRightInd w:val="0"/>
              <w:ind w:left="62"/>
              <w:rPr>
                <w:rFonts w:cs="Tahoma"/>
                <w:sz w:val="18"/>
                <w:szCs w:val="18"/>
              </w:rPr>
            </w:pPr>
          </w:p>
        </w:tc>
        <w:tc>
          <w:tcPr>
            <w:tcW w:w="1843" w:type="dxa"/>
          </w:tcPr>
          <w:p w:rsidR="00290D9E" w:rsidRDefault="00025E2C" w:rsidP="00B42074">
            <w:pPr>
              <w:autoSpaceDE w:val="0"/>
              <w:autoSpaceDN w:val="0"/>
              <w:adjustRightInd w:val="0"/>
              <w:rPr>
                <w:rFonts w:cs="Tahoma"/>
                <w:sz w:val="16"/>
                <w:szCs w:val="16"/>
              </w:rPr>
            </w:pPr>
            <w:r>
              <w:rPr>
                <w:rFonts w:cs="Tahoma"/>
                <w:sz w:val="16"/>
                <w:szCs w:val="16"/>
              </w:rPr>
              <w:t xml:space="preserve">Zachwianie prawidłowości funkcjonowania systemów informatycznych, poprzez bark kopii danych </w:t>
            </w:r>
          </w:p>
        </w:tc>
        <w:tc>
          <w:tcPr>
            <w:tcW w:w="1555" w:type="dxa"/>
          </w:tcPr>
          <w:p w:rsidR="00290D9E" w:rsidRDefault="00025E2C" w:rsidP="00025E2C">
            <w:pPr>
              <w:autoSpaceDE w:val="0"/>
              <w:autoSpaceDN w:val="0"/>
              <w:adjustRightInd w:val="0"/>
              <w:rPr>
                <w:rFonts w:cs="Tahoma"/>
                <w:sz w:val="16"/>
                <w:szCs w:val="16"/>
              </w:rPr>
            </w:pPr>
            <w:r>
              <w:rPr>
                <w:rFonts w:cs="Tahoma"/>
                <w:sz w:val="16"/>
                <w:szCs w:val="16"/>
              </w:rPr>
              <w:t>Brak wykonywanych terminowo kopii danych. Brak środków na modernizację systemów informatycznych</w:t>
            </w:r>
          </w:p>
        </w:tc>
        <w:tc>
          <w:tcPr>
            <w:tcW w:w="926" w:type="dxa"/>
          </w:tcPr>
          <w:p w:rsidR="00290D9E" w:rsidRDefault="00025E2C" w:rsidP="00B42074">
            <w:pPr>
              <w:autoSpaceDE w:val="0"/>
              <w:autoSpaceDN w:val="0"/>
              <w:adjustRightInd w:val="0"/>
              <w:rPr>
                <w:rFonts w:cs="Tahoma"/>
                <w:sz w:val="16"/>
                <w:szCs w:val="16"/>
              </w:rPr>
            </w:pPr>
            <w:r>
              <w:rPr>
                <w:rFonts w:cs="Tahoma"/>
                <w:sz w:val="16"/>
                <w:szCs w:val="16"/>
              </w:rPr>
              <w:t>2</w:t>
            </w:r>
          </w:p>
        </w:tc>
        <w:tc>
          <w:tcPr>
            <w:tcW w:w="917" w:type="dxa"/>
          </w:tcPr>
          <w:p w:rsidR="00290D9E" w:rsidRDefault="00025E2C" w:rsidP="00B42074">
            <w:pPr>
              <w:autoSpaceDE w:val="0"/>
              <w:autoSpaceDN w:val="0"/>
              <w:adjustRightInd w:val="0"/>
              <w:rPr>
                <w:rFonts w:cs="Tahoma"/>
                <w:sz w:val="16"/>
                <w:szCs w:val="16"/>
              </w:rPr>
            </w:pPr>
            <w:r>
              <w:rPr>
                <w:rFonts w:cs="Tahoma"/>
                <w:sz w:val="16"/>
                <w:szCs w:val="16"/>
              </w:rPr>
              <w:t>5</w:t>
            </w:r>
          </w:p>
        </w:tc>
        <w:tc>
          <w:tcPr>
            <w:tcW w:w="713" w:type="dxa"/>
          </w:tcPr>
          <w:p w:rsidR="00290D9E" w:rsidRDefault="00025E2C" w:rsidP="00B42074">
            <w:pPr>
              <w:autoSpaceDE w:val="0"/>
              <w:autoSpaceDN w:val="0"/>
              <w:adjustRightInd w:val="0"/>
              <w:rPr>
                <w:rFonts w:cs="Tahoma"/>
                <w:sz w:val="16"/>
                <w:szCs w:val="16"/>
              </w:rPr>
            </w:pPr>
            <w:r>
              <w:rPr>
                <w:rFonts w:cs="Tahoma"/>
                <w:sz w:val="16"/>
                <w:szCs w:val="16"/>
              </w:rPr>
              <w:t>10</w:t>
            </w:r>
          </w:p>
        </w:tc>
        <w:tc>
          <w:tcPr>
            <w:tcW w:w="567" w:type="dxa"/>
          </w:tcPr>
          <w:p w:rsidR="00290D9E" w:rsidRDefault="00025E2C" w:rsidP="00B42074">
            <w:pPr>
              <w:autoSpaceDE w:val="0"/>
              <w:autoSpaceDN w:val="0"/>
              <w:adjustRightInd w:val="0"/>
              <w:rPr>
                <w:rFonts w:cs="Tahoma"/>
                <w:sz w:val="16"/>
                <w:szCs w:val="16"/>
              </w:rPr>
            </w:pPr>
            <w:r>
              <w:rPr>
                <w:rFonts w:cs="Tahoma"/>
                <w:sz w:val="16"/>
                <w:szCs w:val="16"/>
              </w:rPr>
              <w:t>TAK</w:t>
            </w:r>
          </w:p>
        </w:tc>
        <w:tc>
          <w:tcPr>
            <w:tcW w:w="1984" w:type="dxa"/>
          </w:tcPr>
          <w:p w:rsidR="00290D9E" w:rsidRDefault="00191B01" w:rsidP="00191B01">
            <w:pPr>
              <w:autoSpaceDE w:val="0"/>
              <w:autoSpaceDN w:val="0"/>
              <w:adjustRightInd w:val="0"/>
              <w:rPr>
                <w:rFonts w:cs="Tahoma"/>
                <w:sz w:val="16"/>
                <w:szCs w:val="16"/>
              </w:rPr>
            </w:pPr>
            <w:r>
              <w:rPr>
                <w:rFonts w:cs="Tahoma"/>
                <w:sz w:val="16"/>
                <w:szCs w:val="16"/>
              </w:rPr>
              <w:t>Monitorowanie mechanizmu tworzenia kopii danych. Upomnienia wobec pracowników zaniedbujących te obowiązki</w:t>
            </w:r>
          </w:p>
        </w:tc>
        <w:tc>
          <w:tcPr>
            <w:tcW w:w="567" w:type="dxa"/>
          </w:tcPr>
          <w:p w:rsidR="000F609D" w:rsidRDefault="000F609D" w:rsidP="000F609D">
            <w:pPr>
              <w:autoSpaceDE w:val="0"/>
              <w:autoSpaceDN w:val="0"/>
              <w:adjustRightInd w:val="0"/>
              <w:rPr>
                <w:rFonts w:cs="Tahoma"/>
                <w:sz w:val="16"/>
                <w:szCs w:val="16"/>
              </w:rPr>
            </w:pPr>
            <w:r>
              <w:rPr>
                <w:rFonts w:cs="Tahoma"/>
                <w:sz w:val="16"/>
                <w:szCs w:val="16"/>
              </w:rPr>
              <w:t>I-XII 2020</w:t>
            </w:r>
          </w:p>
          <w:p w:rsidR="00290D9E" w:rsidRDefault="00290D9E" w:rsidP="00290D9E">
            <w:pPr>
              <w:autoSpaceDE w:val="0"/>
              <w:autoSpaceDN w:val="0"/>
              <w:adjustRightInd w:val="0"/>
              <w:rPr>
                <w:rFonts w:cs="Tahoma"/>
                <w:sz w:val="16"/>
                <w:szCs w:val="16"/>
              </w:rPr>
            </w:pPr>
            <w:bookmarkStart w:id="0" w:name="_GoBack"/>
            <w:bookmarkEnd w:id="0"/>
          </w:p>
        </w:tc>
        <w:tc>
          <w:tcPr>
            <w:tcW w:w="1701" w:type="dxa"/>
          </w:tcPr>
          <w:p w:rsidR="00267436" w:rsidRDefault="00267436" w:rsidP="00267436">
            <w:pPr>
              <w:autoSpaceDE w:val="0"/>
              <w:autoSpaceDN w:val="0"/>
              <w:adjustRightInd w:val="0"/>
              <w:rPr>
                <w:rFonts w:cs="Tahoma"/>
                <w:sz w:val="16"/>
                <w:szCs w:val="16"/>
              </w:rPr>
            </w:pPr>
            <w:r>
              <w:rPr>
                <w:rFonts w:cs="Tahoma"/>
                <w:sz w:val="16"/>
                <w:szCs w:val="16"/>
              </w:rPr>
              <w:t>Danuta Niejadlik</w:t>
            </w:r>
          </w:p>
          <w:p w:rsidR="00267436" w:rsidRDefault="00267436" w:rsidP="00267436">
            <w:pPr>
              <w:autoSpaceDE w:val="0"/>
              <w:autoSpaceDN w:val="0"/>
              <w:adjustRightInd w:val="0"/>
              <w:rPr>
                <w:rFonts w:cs="Tahoma"/>
                <w:sz w:val="16"/>
                <w:szCs w:val="16"/>
              </w:rPr>
            </w:pPr>
            <w:r>
              <w:rPr>
                <w:rFonts w:cs="Tahoma"/>
                <w:sz w:val="16"/>
                <w:szCs w:val="16"/>
              </w:rPr>
              <w:t>Waldemar Janik</w:t>
            </w:r>
          </w:p>
          <w:p w:rsidR="00290D9E" w:rsidRDefault="00290D9E" w:rsidP="00290D9E">
            <w:pPr>
              <w:autoSpaceDE w:val="0"/>
              <w:autoSpaceDN w:val="0"/>
              <w:adjustRightInd w:val="0"/>
              <w:rPr>
                <w:rFonts w:cs="Tahoma"/>
                <w:sz w:val="16"/>
                <w:szCs w:val="16"/>
              </w:rPr>
            </w:pPr>
          </w:p>
        </w:tc>
      </w:tr>
    </w:tbl>
    <w:p w:rsidR="00C4499D" w:rsidRDefault="00C4499D" w:rsidP="00E968DF">
      <w:pPr>
        <w:autoSpaceDE w:val="0"/>
        <w:autoSpaceDN w:val="0"/>
        <w:adjustRightInd w:val="0"/>
        <w:ind w:right="2351"/>
        <w:jc w:val="right"/>
        <w:rPr>
          <w:rFonts w:cs="Tahoma"/>
          <w:sz w:val="16"/>
          <w:szCs w:val="16"/>
        </w:rPr>
      </w:pPr>
      <w:r w:rsidRPr="00357813">
        <w:rPr>
          <w:rFonts w:cs="Tahoma"/>
          <w:b/>
          <w:sz w:val="18"/>
          <w:szCs w:val="18"/>
        </w:rPr>
        <w:t xml:space="preserve">  </w:t>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sidR="00200B86">
        <w:rPr>
          <w:rFonts w:cs="Tahoma"/>
          <w:sz w:val="16"/>
          <w:szCs w:val="16"/>
        </w:rPr>
        <w:t xml:space="preserve">                                        </w:t>
      </w:r>
      <w:r w:rsidR="00E968DF">
        <w:rPr>
          <w:rFonts w:cs="Tahoma"/>
          <w:sz w:val="16"/>
          <w:szCs w:val="16"/>
        </w:rPr>
        <w:t xml:space="preserve">                          </w:t>
      </w:r>
      <w:r w:rsidR="00200B86">
        <w:rPr>
          <w:rFonts w:cs="Tahoma"/>
          <w:sz w:val="18"/>
          <w:szCs w:val="18"/>
        </w:rPr>
        <w:t xml:space="preserve"> 12.02.2020 r</w:t>
      </w:r>
      <w:r w:rsidR="00200B86" w:rsidRPr="00A92AE1">
        <w:rPr>
          <w:rFonts w:cs="Tahoma"/>
          <w:sz w:val="18"/>
          <w:szCs w:val="18"/>
        </w:rPr>
        <w:t>.</w:t>
      </w:r>
      <w:r w:rsidR="00200B86">
        <w:rPr>
          <w:rFonts w:cs="Tahoma"/>
          <w:sz w:val="18"/>
          <w:szCs w:val="18"/>
        </w:rPr>
        <w:t xml:space="preserve">  D</w:t>
      </w:r>
      <w:r>
        <w:rPr>
          <w:rFonts w:cs="Tahoma"/>
          <w:sz w:val="20"/>
          <w:szCs w:val="20"/>
        </w:rPr>
        <w:t>anuta Niejadlik</w:t>
      </w:r>
      <w:r>
        <w:rPr>
          <w:rFonts w:cs="Tahoma"/>
          <w:sz w:val="16"/>
          <w:szCs w:val="16"/>
        </w:rPr>
        <w:t xml:space="preserve">                                                 ….</w:t>
      </w:r>
    </w:p>
    <w:p w:rsidR="00C4499D" w:rsidRPr="004B7988" w:rsidRDefault="00C4499D" w:rsidP="00191B01">
      <w:pPr>
        <w:autoSpaceDE w:val="0"/>
        <w:autoSpaceDN w:val="0"/>
        <w:adjustRightInd w:val="0"/>
        <w:spacing w:after="0" w:line="240" w:lineRule="auto"/>
        <w:rPr>
          <w:rFonts w:cs="Tahoma"/>
          <w:b/>
          <w:sz w:val="12"/>
          <w:szCs w:val="12"/>
          <w:u w:val="single"/>
        </w:rPr>
      </w:pP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t xml:space="preserve">   </w:t>
      </w:r>
      <w:r>
        <w:rPr>
          <w:rFonts w:cs="Tahoma"/>
          <w:sz w:val="12"/>
          <w:szCs w:val="12"/>
        </w:rPr>
        <w:tab/>
      </w:r>
      <w:r>
        <w:rPr>
          <w:rFonts w:cs="Tahoma"/>
          <w:sz w:val="12"/>
          <w:szCs w:val="12"/>
        </w:rPr>
        <w:tab/>
        <w:t xml:space="preserve">                                                                               podpis kierownika jednostki</w:t>
      </w:r>
    </w:p>
    <w:p w:rsidR="00C4499D" w:rsidRPr="00582DF8" w:rsidRDefault="00C4499D" w:rsidP="00582DF8">
      <w:pPr>
        <w:autoSpaceDE w:val="0"/>
        <w:autoSpaceDN w:val="0"/>
        <w:adjustRightInd w:val="0"/>
        <w:spacing w:after="0" w:line="240" w:lineRule="auto"/>
        <w:rPr>
          <w:rFonts w:cs="Tahoma"/>
          <w:sz w:val="18"/>
          <w:szCs w:val="18"/>
        </w:rPr>
      </w:pPr>
      <w:r w:rsidRPr="00191B01">
        <w:rPr>
          <w:rFonts w:cs="Tahoma"/>
          <w:b/>
          <w:sz w:val="8"/>
          <w:szCs w:val="8"/>
          <w:u w:val="single"/>
        </w:rPr>
        <w:t>Objaśnienia</w:t>
      </w:r>
      <w:r w:rsidR="00582DF8">
        <w:rPr>
          <w:rFonts w:cs="Tahoma"/>
          <w:b/>
          <w:sz w:val="8"/>
          <w:szCs w:val="8"/>
          <w:u w:val="single"/>
        </w:rPr>
        <w:t xml:space="preserve">        </w:t>
      </w:r>
      <w:r w:rsidRPr="00582DF8">
        <w:rPr>
          <w:rFonts w:cs="Tahoma"/>
          <w:sz w:val="8"/>
          <w:szCs w:val="8"/>
        </w:rPr>
        <w:t>Jeżeli wartość ryzyka (WR kolumna 8) jest na poziomie akceptowalnym – należy wpisać TAK, jeżeli wartość ryzyka nie jest akceptowana – należy wpisać NIE i uzupełnić kolumnę „Planowane mechanizmy kontrolne, które obniżą wartość ryzyka do poziomu akceptowalnego oraz wskazać osobę odpowiedzialną za ich wdrożenie.</w:t>
      </w:r>
    </w:p>
    <w:sectPr w:rsidR="00C4499D" w:rsidRPr="00582DF8" w:rsidSect="00191B01">
      <w:pgSz w:w="16838" w:h="11906" w:orient="landscape"/>
      <w:pgMar w:top="454" w:right="680" w:bottom="45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8CB" w:rsidRDefault="000028CB" w:rsidP="00D41568">
      <w:pPr>
        <w:spacing w:after="0" w:line="240" w:lineRule="auto"/>
      </w:pPr>
      <w:r>
        <w:separator/>
      </w:r>
    </w:p>
  </w:endnote>
  <w:endnote w:type="continuationSeparator" w:id="0">
    <w:p w:rsidR="000028CB" w:rsidRDefault="000028CB" w:rsidP="00D41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8CB" w:rsidRDefault="000028CB" w:rsidP="00D41568">
      <w:pPr>
        <w:spacing w:after="0" w:line="240" w:lineRule="auto"/>
      </w:pPr>
      <w:r>
        <w:separator/>
      </w:r>
    </w:p>
  </w:footnote>
  <w:footnote w:type="continuationSeparator" w:id="0">
    <w:p w:rsidR="000028CB" w:rsidRDefault="000028CB" w:rsidP="00D41568">
      <w:pPr>
        <w:spacing w:after="0" w:line="240" w:lineRule="auto"/>
      </w:pPr>
      <w:r>
        <w:continuationSeparator/>
      </w:r>
    </w:p>
  </w:footnote>
  <w:footnote w:id="1">
    <w:p w:rsidR="00B42074" w:rsidRPr="00191B01" w:rsidRDefault="00B42074" w:rsidP="00C4499D">
      <w:pPr>
        <w:pStyle w:val="Tekstprzypisudolnego"/>
        <w:rPr>
          <w:sz w:val="8"/>
          <w:szCs w:val="8"/>
        </w:rPr>
      </w:pPr>
      <w:r w:rsidRPr="00191B01">
        <w:rPr>
          <w:rStyle w:val="Odwoanieprzypisudolnego"/>
          <w:sz w:val="8"/>
          <w:szCs w:val="8"/>
        </w:rPr>
        <w:footnoteRef/>
      </w:r>
      <w:r w:rsidRPr="00191B01">
        <w:rPr>
          <w:sz w:val="8"/>
          <w:szCs w:val="8"/>
        </w:rPr>
        <w:t xml:space="preserve"> jeżeli poziom ryzyka (kolumna 12) przekracza dopuszczalny poziom należy wskazać mechanizmy kontrolne (kolumna 14) które obniżą wartość ryzyka (kolumna 12) na przestrzeni roku, do poziomu akceptowalnego, oraz wskazać osobę odpowiedzialną za ich wdrożenie (kolumna 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A81"/>
    <w:multiLevelType w:val="hybridMultilevel"/>
    <w:tmpl w:val="17322D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6367D2"/>
    <w:multiLevelType w:val="hybridMultilevel"/>
    <w:tmpl w:val="3216EE24"/>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D36A84"/>
    <w:multiLevelType w:val="hybridMultilevel"/>
    <w:tmpl w:val="C0A86A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4B702A"/>
    <w:multiLevelType w:val="hybridMultilevel"/>
    <w:tmpl w:val="82A69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884F32"/>
    <w:multiLevelType w:val="hybridMultilevel"/>
    <w:tmpl w:val="089CCAD0"/>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 w15:restartNumberingAfterBreak="0">
    <w:nsid w:val="498D6010"/>
    <w:multiLevelType w:val="hybridMultilevel"/>
    <w:tmpl w:val="3216EE24"/>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A707336"/>
    <w:multiLevelType w:val="hybridMultilevel"/>
    <w:tmpl w:val="5120C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2EF5E61"/>
    <w:multiLevelType w:val="hybridMultilevel"/>
    <w:tmpl w:val="33024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BFD2FE5"/>
    <w:multiLevelType w:val="hybridMultilevel"/>
    <w:tmpl w:val="71B80C4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3C40953"/>
    <w:multiLevelType w:val="hybridMultilevel"/>
    <w:tmpl w:val="99D4D614"/>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15:restartNumberingAfterBreak="0">
    <w:nsid w:val="76AA26AA"/>
    <w:multiLevelType w:val="hybridMultilevel"/>
    <w:tmpl w:val="2B26A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7"/>
  </w:num>
  <w:num w:numId="5">
    <w:abstractNumId w:val="0"/>
  </w:num>
  <w:num w:numId="6">
    <w:abstractNumId w:val="2"/>
  </w:num>
  <w:num w:numId="7">
    <w:abstractNumId w:val="5"/>
  </w:num>
  <w:num w:numId="8">
    <w:abstractNumId w:val="1"/>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68"/>
    <w:rsid w:val="000028CB"/>
    <w:rsid w:val="00025E2C"/>
    <w:rsid w:val="000B7121"/>
    <w:rsid w:val="000C3B99"/>
    <w:rsid w:val="000F609D"/>
    <w:rsid w:val="00191B01"/>
    <w:rsid w:val="00200B86"/>
    <w:rsid w:val="00242B38"/>
    <w:rsid w:val="00267436"/>
    <w:rsid w:val="00290D9E"/>
    <w:rsid w:val="00336392"/>
    <w:rsid w:val="00582DF8"/>
    <w:rsid w:val="005C34FB"/>
    <w:rsid w:val="005C3574"/>
    <w:rsid w:val="0064747F"/>
    <w:rsid w:val="00723388"/>
    <w:rsid w:val="00755E43"/>
    <w:rsid w:val="008213C4"/>
    <w:rsid w:val="00842148"/>
    <w:rsid w:val="00973B3B"/>
    <w:rsid w:val="009F0722"/>
    <w:rsid w:val="00AC6F62"/>
    <w:rsid w:val="00B2313B"/>
    <w:rsid w:val="00B42074"/>
    <w:rsid w:val="00BC4CC3"/>
    <w:rsid w:val="00C4499D"/>
    <w:rsid w:val="00D240BA"/>
    <w:rsid w:val="00D41568"/>
    <w:rsid w:val="00DB4AB1"/>
    <w:rsid w:val="00E968DF"/>
    <w:rsid w:val="00EB2E53"/>
    <w:rsid w:val="00F01E88"/>
    <w:rsid w:val="00F64976"/>
    <w:rsid w:val="00F81F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6BBF7-B052-4B99-975D-A493C7C5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4CC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41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41568"/>
    <w:pPr>
      <w:ind w:left="720"/>
      <w:contextualSpacing/>
    </w:pPr>
  </w:style>
  <w:style w:type="paragraph" w:styleId="Tekstprzypisudolnego">
    <w:name w:val="footnote text"/>
    <w:basedOn w:val="Normalny"/>
    <w:link w:val="TekstprzypisudolnegoZnak"/>
    <w:uiPriority w:val="99"/>
    <w:semiHidden/>
    <w:unhideWhenUsed/>
    <w:rsid w:val="00D4156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41568"/>
    <w:rPr>
      <w:sz w:val="20"/>
      <w:szCs w:val="20"/>
    </w:rPr>
  </w:style>
  <w:style w:type="character" w:styleId="Odwoanieprzypisudolnego">
    <w:name w:val="footnote reference"/>
    <w:basedOn w:val="Domylnaczcionkaakapitu"/>
    <w:uiPriority w:val="99"/>
    <w:semiHidden/>
    <w:unhideWhenUsed/>
    <w:rsid w:val="00D415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90531-99FF-4A9C-9708-4E433935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2</Pages>
  <Words>743</Words>
  <Characters>4464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Niejadlik</dc:creator>
  <cp:keywords/>
  <dc:description/>
  <cp:lastModifiedBy>Danuta Niejadlik</cp:lastModifiedBy>
  <cp:revision>7</cp:revision>
  <dcterms:created xsi:type="dcterms:W3CDTF">2018-02-13T15:49:00Z</dcterms:created>
  <dcterms:modified xsi:type="dcterms:W3CDTF">2020-02-12T18:03:00Z</dcterms:modified>
</cp:coreProperties>
</file>