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12D" w:rsidRDefault="0045112D" w:rsidP="0045112D">
      <w:pPr>
        <w:autoSpaceDE w:val="0"/>
        <w:autoSpaceDN w:val="0"/>
        <w:adjustRightInd w:val="0"/>
        <w:jc w:val="center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Zarządzenie Nr 14/2022</w:t>
      </w:r>
    </w:p>
    <w:p w:rsidR="0045112D" w:rsidRDefault="0045112D" w:rsidP="0045112D">
      <w:pPr>
        <w:autoSpaceDE w:val="0"/>
        <w:autoSpaceDN w:val="0"/>
        <w:adjustRightInd w:val="0"/>
        <w:jc w:val="center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Kierownika Miejskiego Zespołu Oświaty w Sławkowie</w:t>
      </w:r>
    </w:p>
    <w:p w:rsidR="0045112D" w:rsidRDefault="0045112D" w:rsidP="0045112D">
      <w:pPr>
        <w:autoSpaceDE w:val="0"/>
        <w:autoSpaceDN w:val="0"/>
        <w:adjustRightInd w:val="0"/>
        <w:jc w:val="center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z dnia 30 listopada 2022 roku</w:t>
      </w:r>
    </w:p>
    <w:p w:rsidR="00C50AD2" w:rsidRDefault="00C50AD2" w:rsidP="0045112D">
      <w:pPr>
        <w:autoSpaceDE w:val="0"/>
        <w:autoSpaceDN w:val="0"/>
        <w:adjustRightInd w:val="0"/>
        <w:jc w:val="center"/>
        <w:rPr>
          <w:bCs w:val="0"/>
          <w:sz w:val="28"/>
          <w:szCs w:val="28"/>
        </w:rPr>
      </w:pPr>
    </w:p>
    <w:p w:rsidR="00C50AD2" w:rsidRDefault="00C50AD2" w:rsidP="0045112D">
      <w:pPr>
        <w:autoSpaceDE w:val="0"/>
        <w:autoSpaceDN w:val="0"/>
        <w:adjustRightInd w:val="0"/>
        <w:jc w:val="center"/>
        <w:rPr>
          <w:bCs w:val="0"/>
          <w:sz w:val="28"/>
          <w:szCs w:val="28"/>
        </w:rPr>
      </w:pPr>
      <w:bookmarkStart w:id="0" w:name="_GoBack"/>
      <w:bookmarkEnd w:id="0"/>
    </w:p>
    <w:p w:rsidR="0045112D" w:rsidRDefault="0045112D" w:rsidP="0045112D">
      <w:pPr>
        <w:autoSpaceDE w:val="0"/>
        <w:autoSpaceDN w:val="0"/>
        <w:adjustRightInd w:val="0"/>
        <w:jc w:val="center"/>
        <w:rPr>
          <w:bCs w:val="0"/>
          <w:sz w:val="28"/>
          <w:szCs w:val="28"/>
        </w:rPr>
      </w:pPr>
    </w:p>
    <w:p w:rsidR="0045112D" w:rsidRDefault="0045112D" w:rsidP="0045112D">
      <w:pPr>
        <w:autoSpaceDE w:val="0"/>
        <w:autoSpaceDN w:val="0"/>
        <w:adjustRightInd w:val="0"/>
        <w:jc w:val="both"/>
        <w:rPr>
          <w:b w:val="0"/>
          <w:bCs w:val="0"/>
          <w:sz w:val="24"/>
          <w:szCs w:val="24"/>
        </w:rPr>
      </w:pPr>
      <w:r w:rsidRPr="0045112D">
        <w:rPr>
          <w:b w:val="0"/>
          <w:bCs w:val="0"/>
          <w:sz w:val="24"/>
          <w:szCs w:val="24"/>
        </w:rPr>
        <w:t>zmieni</w:t>
      </w:r>
      <w:r>
        <w:rPr>
          <w:b w:val="0"/>
          <w:bCs w:val="0"/>
          <w:sz w:val="24"/>
          <w:szCs w:val="24"/>
        </w:rPr>
        <w:t>a</w:t>
      </w:r>
      <w:r w:rsidRPr="0045112D">
        <w:rPr>
          <w:b w:val="0"/>
          <w:bCs w:val="0"/>
          <w:sz w:val="24"/>
          <w:szCs w:val="24"/>
        </w:rPr>
        <w:t>jące zarz</w:t>
      </w:r>
      <w:r>
        <w:rPr>
          <w:b w:val="0"/>
          <w:bCs w:val="0"/>
          <w:sz w:val="24"/>
          <w:szCs w:val="24"/>
        </w:rPr>
        <w:t>ą</w:t>
      </w:r>
      <w:r w:rsidRPr="0045112D">
        <w:rPr>
          <w:b w:val="0"/>
          <w:bCs w:val="0"/>
          <w:sz w:val="24"/>
          <w:szCs w:val="24"/>
        </w:rPr>
        <w:t>dzenie Nr 6/2008 z dnia 30 grudnia 2008 r. w sprawie</w:t>
      </w:r>
      <w:r>
        <w:rPr>
          <w:b w:val="0"/>
          <w:bCs w:val="0"/>
          <w:sz w:val="24"/>
          <w:szCs w:val="24"/>
        </w:rPr>
        <w:t xml:space="preserve"> ustalenia maksymalnego udziału pracodawcy w kosztach zakupu okularów korekcyjnych dla pracowników zatrudnionych na stanowiskach wyposażonych w monitory ekranowe.</w:t>
      </w:r>
    </w:p>
    <w:p w:rsidR="0045112D" w:rsidRDefault="0045112D" w:rsidP="0045112D">
      <w:pPr>
        <w:autoSpaceDE w:val="0"/>
        <w:autoSpaceDN w:val="0"/>
        <w:adjustRightInd w:val="0"/>
        <w:jc w:val="both"/>
        <w:rPr>
          <w:b w:val="0"/>
          <w:bCs w:val="0"/>
          <w:sz w:val="24"/>
          <w:szCs w:val="24"/>
        </w:rPr>
      </w:pPr>
    </w:p>
    <w:p w:rsidR="0045112D" w:rsidRDefault="0045112D" w:rsidP="0045112D">
      <w:pPr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Na podstawie § 8 ust.2 Rozporządzenia Ministra Pracy i Polityki Socjalnej z dnia 1 grudnia 1998 r w sprawie bezpieczeństwa i higieny pracy na stanowiskach wyposażonych w monitory ekranowe (Dz.U. z 1998 r. Nr 148 poz. 973) oraz rozporządzenia Ministra Zdrowia i Opieki Zdrowotnej z 30 maja 1996 r. w sprawie przeprowadzania badań lekarskich pracowników z zakresu profilaktycznej opieki zdrowotnej nad pracownikami oraz orzeczeń lekarskich wydawanych do celów przewidzianych w Kodeksie pracy (Dz.U. z 1996 r. Nr 69, poz. 332 ze zm.).</w:t>
      </w:r>
    </w:p>
    <w:p w:rsidR="0045112D" w:rsidRDefault="0045112D" w:rsidP="0045112D">
      <w:pPr>
        <w:autoSpaceDE w:val="0"/>
        <w:autoSpaceDN w:val="0"/>
        <w:adjustRightInd w:val="0"/>
        <w:jc w:val="both"/>
        <w:rPr>
          <w:b w:val="0"/>
          <w:bCs w:val="0"/>
          <w:sz w:val="24"/>
          <w:szCs w:val="24"/>
        </w:rPr>
      </w:pPr>
    </w:p>
    <w:p w:rsidR="0045112D" w:rsidRDefault="0045112D" w:rsidP="0045112D">
      <w:pPr>
        <w:autoSpaceDE w:val="0"/>
        <w:autoSpaceDN w:val="0"/>
        <w:adjustRightInd w:val="0"/>
        <w:jc w:val="both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zarządzam, co następuje:</w:t>
      </w:r>
    </w:p>
    <w:p w:rsidR="00BE42B1" w:rsidRDefault="00BE42B1" w:rsidP="00BE42B1">
      <w:pPr>
        <w:autoSpaceDE w:val="0"/>
        <w:autoSpaceDN w:val="0"/>
        <w:adjustRightInd w:val="0"/>
        <w:jc w:val="center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§1</w:t>
      </w:r>
    </w:p>
    <w:p w:rsidR="0045112D" w:rsidRDefault="0045112D" w:rsidP="0045112D">
      <w:pPr>
        <w:autoSpaceDE w:val="0"/>
        <w:autoSpaceDN w:val="0"/>
        <w:adjustRightInd w:val="0"/>
        <w:jc w:val="both"/>
        <w:rPr>
          <w:bCs w:val="0"/>
          <w:sz w:val="24"/>
          <w:szCs w:val="24"/>
        </w:rPr>
      </w:pPr>
    </w:p>
    <w:p w:rsidR="0045112D" w:rsidRPr="00BE42B1" w:rsidRDefault="0045112D" w:rsidP="0045112D">
      <w:pPr>
        <w:autoSpaceDE w:val="0"/>
        <w:autoSpaceDN w:val="0"/>
        <w:adjustRightInd w:val="0"/>
        <w:jc w:val="both"/>
        <w:rPr>
          <w:b w:val="0"/>
          <w:bCs w:val="0"/>
          <w:sz w:val="24"/>
          <w:szCs w:val="24"/>
        </w:rPr>
      </w:pPr>
      <w:r w:rsidRPr="00BE42B1">
        <w:rPr>
          <w:b w:val="0"/>
          <w:bCs w:val="0"/>
          <w:sz w:val="24"/>
          <w:szCs w:val="24"/>
        </w:rPr>
        <w:t>zmiana dotyczy wysokości refundacji kosztu zakupu okularów :</w:t>
      </w:r>
    </w:p>
    <w:p w:rsidR="0045112D" w:rsidRPr="00BE42B1" w:rsidRDefault="0045112D" w:rsidP="0045112D">
      <w:pPr>
        <w:autoSpaceDE w:val="0"/>
        <w:autoSpaceDN w:val="0"/>
        <w:adjustRightInd w:val="0"/>
        <w:rPr>
          <w:b w:val="0"/>
          <w:bCs w:val="0"/>
          <w:sz w:val="24"/>
          <w:szCs w:val="24"/>
        </w:rPr>
      </w:pPr>
      <w:r w:rsidRPr="00BE42B1">
        <w:rPr>
          <w:b w:val="0"/>
          <w:bCs w:val="0"/>
          <w:sz w:val="24"/>
          <w:szCs w:val="24"/>
        </w:rPr>
        <w:t>w § 2 pkt 2 kwotę 250 zast</w:t>
      </w:r>
      <w:r w:rsidR="00BE42B1">
        <w:rPr>
          <w:b w:val="0"/>
          <w:bCs w:val="0"/>
          <w:sz w:val="24"/>
          <w:szCs w:val="24"/>
        </w:rPr>
        <w:t>ę</w:t>
      </w:r>
      <w:r w:rsidRPr="00BE42B1">
        <w:rPr>
          <w:b w:val="0"/>
          <w:bCs w:val="0"/>
          <w:sz w:val="24"/>
          <w:szCs w:val="24"/>
        </w:rPr>
        <w:t>puje się kwotą 350 zł</w:t>
      </w:r>
    </w:p>
    <w:p w:rsidR="0045112D" w:rsidRDefault="0045112D" w:rsidP="0045112D">
      <w:pPr>
        <w:autoSpaceDE w:val="0"/>
        <w:autoSpaceDN w:val="0"/>
        <w:adjustRightInd w:val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pozostałe zapisy bez zmian</w:t>
      </w:r>
    </w:p>
    <w:p w:rsidR="0045112D" w:rsidRDefault="0045112D" w:rsidP="0045112D">
      <w:pPr>
        <w:autoSpaceDE w:val="0"/>
        <w:autoSpaceDN w:val="0"/>
        <w:adjustRightInd w:val="0"/>
        <w:jc w:val="both"/>
        <w:rPr>
          <w:bCs w:val="0"/>
          <w:sz w:val="24"/>
          <w:szCs w:val="24"/>
        </w:rPr>
      </w:pPr>
    </w:p>
    <w:p w:rsidR="0045112D" w:rsidRDefault="0045112D" w:rsidP="0045112D">
      <w:pPr>
        <w:autoSpaceDE w:val="0"/>
        <w:autoSpaceDN w:val="0"/>
        <w:adjustRightInd w:val="0"/>
        <w:jc w:val="center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§</w:t>
      </w:r>
      <w:r w:rsidR="00BE42B1">
        <w:rPr>
          <w:b w:val="0"/>
          <w:bCs w:val="0"/>
          <w:sz w:val="24"/>
          <w:szCs w:val="24"/>
        </w:rPr>
        <w:t>2</w:t>
      </w:r>
    </w:p>
    <w:p w:rsidR="0045112D" w:rsidRDefault="0045112D" w:rsidP="0045112D">
      <w:pPr>
        <w:autoSpaceDE w:val="0"/>
        <w:autoSpaceDN w:val="0"/>
        <w:adjustRightInd w:val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Zarządzenie wchodzi w życie z dniem podpisania.</w:t>
      </w:r>
    </w:p>
    <w:p w:rsidR="0045112D" w:rsidRDefault="0045112D" w:rsidP="0045112D">
      <w:pPr>
        <w:autoSpaceDE w:val="0"/>
        <w:autoSpaceDN w:val="0"/>
        <w:adjustRightInd w:val="0"/>
        <w:jc w:val="both"/>
        <w:rPr>
          <w:b w:val="0"/>
          <w:bCs w:val="0"/>
          <w:sz w:val="24"/>
          <w:szCs w:val="24"/>
        </w:rPr>
      </w:pPr>
    </w:p>
    <w:p w:rsidR="0045112D" w:rsidRDefault="0045112D" w:rsidP="0045112D">
      <w:pPr>
        <w:autoSpaceDE w:val="0"/>
        <w:autoSpaceDN w:val="0"/>
        <w:adjustRightInd w:val="0"/>
        <w:jc w:val="both"/>
        <w:rPr>
          <w:b w:val="0"/>
          <w:bCs w:val="0"/>
          <w:sz w:val="24"/>
          <w:szCs w:val="24"/>
        </w:rPr>
      </w:pPr>
    </w:p>
    <w:p w:rsidR="0045112D" w:rsidRDefault="0045112D" w:rsidP="0045112D">
      <w:pPr>
        <w:autoSpaceDE w:val="0"/>
        <w:autoSpaceDN w:val="0"/>
        <w:adjustRightInd w:val="0"/>
        <w:jc w:val="both"/>
        <w:rPr>
          <w:b w:val="0"/>
          <w:bCs w:val="0"/>
          <w:sz w:val="24"/>
          <w:szCs w:val="24"/>
        </w:rPr>
      </w:pPr>
    </w:p>
    <w:p w:rsidR="0045112D" w:rsidRDefault="0045112D" w:rsidP="0045112D">
      <w:pPr>
        <w:autoSpaceDE w:val="0"/>
        <w:autoSpaceDN w:val="0"/>
        <w:adjustRightInd w:val="0"/>
        <w:jc w:val="both"/>
        <w:rPr>
          <w:b w:val="0"/>
          <w:bCs w:val="0"/>
          <w:sz w:val="24"/>
          <w:szCs w:val="24"/>
        </w:rPr>
      </w:pPr>
    </w:p>
    <w:p w:rsidR="008B5D6F" w:rsidRDefault="008B5D6F"/>
    <w:sectPr w:rsidR="008B5D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12D"/>
    <w:rsid w:val="0045112D"/>
    <w:rsid w:val="008B5D6F"/>
    <w:rsid w:val="00BE42B1"/>
    <w:rsid w:val="00C5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1E3E6"/>
  <w15:chartTrackingRefBased/>
  <w15:docId w15:val="{12C2F1A2-90D9-43E8-B7D3-D7FA2409E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112D"/>
    <w:pPr>
      <w:spacing w:after="0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5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156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Niejadlik</dc:creator>
  <cp:keywords/>
  <dc:description/>
  <cp:lastModifiedBy>Danuta Niejadlik</cp:lastModifiedBy>
  <cp:revision>2</cp:revision>
  <dcterms:created xsi:type="dcterms:W3CDTF">2022-12-06T12:31:00Z</dcterms:created>
  <dcterms:modified xsi:type="dcterms:W3CDTF">2022-12-06T12:50:00Z</dcterms:modified>
</cp:coreProperties>
</file>